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DC6F" w14:textId="77777777" w:rsidR="00496D07" w:rsidRPr="00AA3A4D" w:rsidRDefault="003D1AAF" w:rsidP="0015565D">
      <w:pPr>
        <w:spacing w:after="0" w:line="240" w:lineRule="auto"/>
        <w:jc w:val="center"/>
        <w:rPr>
          <w:rFonts w:ascii="Arial" w:eastAsia="Arial" w:hAnsi="Arial" w:cs="Arial"/>
          <w:b/>
          <w:bCs/>
          <w:color w:val="000000"/>
        </w:rPr>
      </w:pPr>
      <w:bookmarkStart w:id="0" w:name="_Hlk161980895"/>
      <w:r w:rsidRPr="00AA3A4D">
        <w:rPr>
          <w:rFonts w:ascii="Arial" w:eastAsia="Arial" w:hAnsi="Arial" w:cs="Arial"/>
          <w:b/>
          <w:bCs/>
          <w:color w:val="000000"/>
        </w:rPr>
        <w:t>L4343 MON, ADB Project Number 48186-008 - Regional Road Construction and Maintenance for the 3rd phase</w:t>
      </w:r>
      <w:r w:rsidR="00496D07" w:rsidRPr="00AA3A4D">
        <w:rPr>
          <w:rFonts w:ascii="Arial" w:eastAsia="Arial" w:hAnsi="Arial" w:cs="Arial"/>
          <w:b/>
          <w:bCs/>
          <w:color w:val="000000"/>
        </w:rPr>
        <w:t>.</w:t>
      </w:r>
    </w:p>
    <w:p w14:paraId="0548C11B" w14:textId="77777777" w:rsidR="00F76FBF" w:rsidRDefault="003D1AAF" w:rsidP="0015565D">
      <w:pPr>
        <w:spacing w:after="0" w:line="240" w:lineRule="auto"/>
        <w:jc w:val="center"/>
        <w:rPr>
          <w:rFonts w:ascii="Arial" w:hAnsi="Arial" w:cs="Arial"/>
          <w:b/>
          <w:bCs/>
          <w:lang w:val="mn-MN"/>
        </w:rPr>
      </w:pPr>
      <w:r w:rsidRPr="00AA3A4D">
        <w:rPr>
          <w:rFonts w:ascii="Arial" w:eastAsia="Arial" w:hAnsi="Arial" w:cs="Arial"/>
          <w:b/>
          <w:bCs/>
          <w:color w:val="000000"/>
        </w:rPr>
        <w:t xml:space="preserve"> </w:t>
      </w:r>
      <w:r w:rsidRPr="00AA3A4D">
        <w:rPr>
          <w:rFonts w:ascii="Arial" w:hAnsi="Arial" w:cs="Arial"/>
          <w:b/>
          <w:bCs/>
        </w:rPr>
        <w:t xml:space="preserve">CW1 </w:t>
      </w:r>
      <w:r w:rsidRPr="00AA3A4D">
        <w:rPr>
          <w:rFonts w:ascii="Arial" w:hAnsi="Arial" w:cs="Arial"/>
          <w:b/>
          <w:bCs/>
          <w:lang w:val="mn-MN"/>
        </w:rPr>
        <w:t xml:space="preserve">Construction of </w:t>
      </w:r>
      <w:r w:rsidRPr="00AA3A4D">
        <w:rPr>
          <w:rFonts w:ascii="Arial" w:hAnsi="Arial" w:cs="Arial"/>
          <w:b/>
          <w:bCs/>
        </w:rPr>
        <w:t xml:space="preserve">a </w:t>
      </w:r>
      <w:r w:rsidRPr="00AA3A4D">
        <w:rPr>
          <w:rFonts w:ascii="Arial" w:hAnsi="Arial" w:cs="Arial"/>
          <w:b/>
          <w:bCs/>
          <w:lang w:val="mn-MN"/>
        </w:rPr>
        <w:t xml:space="preserve">new asphalt paved road for the section </w:t>
      </w:r>
      <w:r w:rsidRPr="00AA3A4D">
        <w:rPr>
          <w:rFonts w:ascii="Arial" w:hAnsi="Arial" w:cs="Arial"/>
          <w:b/>
          <w:bCs/>
        </w:rPr>
        <w:t>from</w:t>
      </w:r>
      <w:r w:rsidRPr="00AA3A4D">
        <w:rPr>
          <w:rFonts w:ascii="Arial" w:hAnsi="Arial" w:cs="Arial"/>
          <w:b/>
          <w:bCs/>
          <w:lang w:val="mn-MN"/>
        </w:rPr>
        <w:t xml:space="preserve"> Myangad to the intersection </w:t>
      </w:r>
    </w:p>
    <w:p w14:paraId="7EF4D023" w14:textId="7F95199B" w:rsidR="003D1AAF" w:rsidRPr="00AA3A4D" w:rsidRDefault="003D1AAF" w:rsidP="0015565D">
      <w:pPr>
        <w:spacing w:after="0" w:line="240" w:lineRule="auto"/>
        <w:jc w:val="center"/>
        <w:rPr>
          <w:rFonts w:ascii="Arial" w:hAnsi="Arial" w:cs="Arial"/>
          <w:lang w:val="mn-MN"/>
        </w:rPr>
      </w:pPr>
      <w:r w:rsidRPr="00AA3A4D">
        <w:rPr>
          <w:rFonts w:ascii="Arial" w:hAnsi="Arial" w:cs="Arial"/>
          <w:b/>
          <w:bCs/>
          <w:lang w:val="mn-MN"/>
        </w:rPr>
        <w:t>with Naranbulag – Ulaangom road (163km</w:t>
      </w:r>
      <w:r w:rsidRPr="00AA3A4D">
        <w:rPr>
          <w:rFonts w:ascii="Arial" w:hAnsi="Arial" w:cs="Arial"/>
          <w:lang w:val="mn-MN"/>
        </w:rPr>
        <w:t>)</w:t>
      </w:r>
      <w:bookmarkEnd w:id="0"/>
    </w:p>
    <w:p w14:paraId="52CB58C6" w14:textId="18BAA03D" w:rsidR="008314DA" w:rsidRPr="00656842" w:rsidRDefault="008314DA" w:rsidP="008A0AD1">
      <w:pPr>
        <w:spacing w:after="0" w:line="240" w:lineRule="auto"/>
        <w:jc w:val="both"/>
        <w:rPr>
          <w:rFonts w:ascii="Arial" w:hAnsi="Arial" w:cs="Arial"/>
          <w:b/>
          <w:bCs/>
          <w:u w:val="single"/>
        </w:rPr>
      </w:pPr>
      <w:bookmarkStart w:id="1" w:name="_Hlk161980908"/>
      <w:r w:rsidRPr="00656842">
        <w:rPr>
          <w:rFonts w:ascii="Arial" w:hAnsi="Arial" w:cs="Arial"/>
          <w:b/>
          <w:bCs/>
          <w:u w:val="single"/>
        </w:rPr>
        <w:t>Questions &amp; Answers</w:t>
      </w:r>
      <w:r w:rsidR="00835AF9" w:rsidRPr="00656842">
        <w:rPr>
          <w:rFonts w:ascii="Arial" w:hAnsi="Arial" w:cs="Arial"/>
          <w:b/>
          <w:bCs/>
          <w:u w:val="single"/>
        </w:rPr>
        <w:t xml:space="preserve"> </w:t>
      </w:r>
      <w:r w:rsidR="005E63EA" w:rsidRPr="00656842">
        <w:rPr>
          <w:rFonts w:ascii="Arial" w:hAnsi="Arial" w:cs="Arial"/>
          <w:b/>
          <w:bCs/>
          <w:u w:val="single"/>
        </w:rPr>
        <w:t>Q&amp;A0</w:t>
      </w:r>
      <w:r w:rsidR="00D052E0">
        <w:rPr>
          <w:rFonts w:ascii="Arial" w:hAnsi="Arial" w:cs="Arial"/>
          <w:b/>
          <w:bCs/>
          <w:u w:val="single"/>
        </w:rPr>
        <w:t>4</w:t>
      </w:r>
      <w:r w:rsidR="004703F2" w:rsidRPr="00656842">
        <w:rPr>
          <w:rFonts w:ascii="Arial" w:hAnsi="Arial" w:cs="Arial"/>
          <w:b/>
          <w:bCs/>
          <w:u w:val="single"/>
        </w:rPr>
        <w:t>.</w:t>
      </w:r>
    </w:p>
    <w:bookmarkEnd w:id="1"/>
    <w:p w14:paraId="50C020E2" w14:textId="77777777" w:rsidR="008F35D4" w:rsidRPr="00656842" w:rsidRDefault="008F35D4" w:rsidP="008A0AD1">
      <w:pPr>
        <w:spacing w:after="0" w:line="240" w:lineRule="auto"/>
        <w:jc w:val="both"/>
        <w:rPr>
          <w:rFonts w:ascii="Arial" w:hAnsi="Arial" w:cs="Arial"/>
        </w:rPr>
      </w:pPr>
    </w:p>
    <w:tbl>
      <w:tblPr>
        <w:tblStyle w:val="TableGrid"/>
        <w:tblW w:w="13472" w:type="dxa"/>
        <w:tblInd w:w="-5" w:type="dxa"/>
        <w:tblLook w:val="04A0" w:firstRow="1" w:lastRow="0" w:firstColumn="1" w:lastColumn="0" w:noHBand="0" w:noVBand="1"/>
      </w:tblPr>
      <w:tblGrid>
        <w:gridCol w:w="1418"/>
        <w:gridCol w:w="5392"/>
        <w:gridCol w:w="6662"/>
      </w:tblGrid>
      <w:tr w:rsidR="00F01843" w:rsidRPr="00E10CF9" w14:paraId="707B6868" w14:textId="77777777" w:rsidTr="00D052E0">
        <w:tc>
          <w:tcPr>
            <w:tcW w:w="1418" w:type="dxa"/>
          </w:tcPr>
          <w:p w14:paraId="195AD9D4" w14:textId="77777777" w:rsidR="00F01843" w:rsidRPr="00E10CF9" w:rsidRDefault="00F01843" w:rsidP="00354C47">
            <w:pPr>
              <w:spacing w:line="0" w:lineRule="atLeast"/>
              <w:rPr>
                <w:rFonts w:ascii="Arial" w:hAnsi="Arial" w:cs="Arial"/>
                <w:b/>
                <w:bCs/>
                <w:lang w:val="mn-MN"/>
              </w:rPr>
            </w:pPr>
            <w:r w:rsidRPr="00E10CF9">
              <w:rPr>
                <w:rFonts w:ascii="Arial" w:hAnsi="Arial" w:cs="Arial" w:hint="eastAsia"/>
                <w:b/>
                <w:bCs/>
                <w:lang w:val="mn-MN"/>
              </w:rPr>
              <w:t>No.</w:t>
            </w:r>
          </w:p>
        </w:tc>
        <w:tc>
          <w:tcPr>
            <w:tcW w:w="5392" w:type="dxa"/>
          </w:tcPr>
          <w:p w14:paraId="4D636252" w14:textId="77777777" w:rsidR="00F01843" w:rsidRPr="00E10CF9" w:rsidRDefault="00F01843" w:rsidP="00354C47">
            <w:pPr>
              <w:spacing w:line="0" w:lineRule="atLeast"/>
              <w:rPr>
                <w:rFonts w:ascii="Arial" w:hAnsi="Arial" w:cs="Arial"/>
                <w:b/>
                <w:bCs/>
                <w:lang w:val="mn-MN"/>
              </w:rPr>
            </w:pPr>
            <w:r w:rsidRPr="00E10CF9">
              <w:rPr>
                <w:rFonts w:ascii="Arial" w:hAnsi="Arial" w:cs="Arial"/>
                <w:b/>
                <w:bCs/>
                <w:lang w:val="mn-MN"/>
              </w:rPr>
              <w:t>Question</w:t>
            </w:r>
          </w:p>
        </w:tc>
        <w:tc>
          <w:tcPr>
            <w:tcW w:w="6662" w:type="dxa"/>
          </w:tcPr>
          <w:p w14:paraId="78BFC87D" w14:textId="77777777" w:rsidR="00F01843" w:rsidRPr="00E10CF9" w:rsidRDefault="00F01843" w:rsidP="00354C47">
            <w:pPr>
              <w:spacing w:line="0" w:lineRule="atLeast"/>
              <w:rPr>
                <w:rFonts w:ascii="Arial" w:hAnsi="Arial" w:cs="Arial"/>
                <w:b/>
                <w:bCs/>
                <w:lang w:val="mn-MN"/>
              </w:rPr>
            </w:pPr>
            <w:r w:rsidRPr="00E10CF9">
              <w:rPr>
                <w:rFonts w:ascii="Arial" w:hAnsi="Arial" w:cs="Arial"/>
                <w:b/>
                <w:bCs/>
                <w:lang w:val="mn-MN"/>
              </w:rPr>
              <w:t>Response</w:t>
            </w:r>
          </w:p>
        </w:tc>
      </w:tr>
      <w:tr w:rsidR="00F01843" w:rsidRPr="00E10CF9" w14:paraId="2E0D5E96" w14:textId="77777777" w:rsidTr="00D052E0">
        <w:tc>
          <w:tcPr>
            <w:tcW w:w="1418" w:type="dxa"/>
            <w:vAlign w:val="center"/>
          </w:tcPr>
          <w:p w14:paraId="49614781" w14:textId="61B5DAD5" w:rsidR="00F01843" w:rsidRPr="00D052E0" w:rsidRDefault="00D052E0" w:rsidP="00D052E0">
            <w:pPr>
              <w:pStyle w:val="a3"/>
              <w:snapToGrid w:val="0"/>
              <w:spacing w:before="60" w:after="60" w:line="259" w:lineRule="auto"/>
              <w:rPr>
                <w:rFonts w:ascii="Arial" w:hAnsi="Arial" w:cs="Arial"/>
                <w:sz w:val="22"/>
                <w:szCs w:val="22"/>
                <w:lang w:val="en-US" w:eastAsia="ko-KR"/>
              </w:rPr>
            </w:pPr>
            <w:r w:rsidRPr="00D052E0">
              <w:rPr>
                <w:rFonts w:ascii="Arial" w:hAnsi="Arial" w:cs="Arial"/>
                <w:sz w:val="22"/>
                <w:szCs w:val="22"/>
                <w:lang w:val="en-US" w:eastAsia="ko-KR"/>
              </w:rPr>
              <w:t>QA04-01</w:t>
            </w:r>
          </w:p>
        </w:tc>
        <w:tc>
          <w:tcPr>
            <w:tcW w:w="5392" w:type="dxa"/>
          </w:tcPr>
          <w:p w14:paraId="34010518" w14:textId="6F4C345A" w:rsidR="00F01843" w:rsidRPr="00F55586" w:rsidRDefault="00D052E0" w:rsidP="00354C47">
            <w:pPr>
              <w:pStyle w:val="BodyText1"/>
              <w:shd w:val="clear" w:color="auto" w:fill="auto"/>
              <w:jc w:val="left"/>
              <w:rPr>
                <w:rFonts w:ascii="Arial" w:eastAsiaTheme="minorEastAsia" w:hAnsi="Arial" w:cs="Arial"/>
              </w:rPr>
            </w:pPr>
            <w:r>
              <w:rPr>
                <w:rFonts w:ascii="Arial" w:eastAsiaTheme="minorEastAsia" w:hAnsi="Arial" w:cs="Arial"/>
              </w:rPr>
              <w:t xml:space="preserve">During the pre-bid meeting, other participants asked for clarification about the need to clarify the last three years mentioned in the financial requirements of the Bid document. According to the response to the clarification, we would like to clarify whether it is correct to submit our latest audited balance report /Financial statement </w:t>
            </w:r>
            <w:r w:rsidR="003A5EDC">
              <w:rPr>
                <w:rFonts w:ascii="Arial" w:eastAsiaTheme="minorEastAsia" w:hAnsi="Arial" w:cs="Arial"/>
              </w:rPr>
              <w:t>for</w:t>
            </w:r>
            <w:r>
              <w:rPr>
                <w:rFonts w:ascii="Arial" w:eastAsiaTheme="minorEastAsia" w:hAnsi="Arial" w:cs="Arial"/>
              </w:rPr>
              <w:t xml:space="preserve"> 2020, 2021, and 2022/ and also to prepare our financial materials using financial indicators for these years.</w:t>
            </w:r>
          </w:p>
        </w:tc>
        <w:tc>
          <w:tcPr>
            <w:tcW w:w="6662" w:type="dxa"/>
          </w:tcPr>
          <w:p w14:paraId="1CD94F03" w14:textId="77777777" w:rsidR="00F01843" w:rsidRPr="003A05BB" w:rsidRDefault="00032761" w:rsidP="00032761">
            <w:pPr>
              <w:pStyle w:val="ListParagraph"/>
              <w:numPr>
                <w:ilvl w:val="0"/>
                <w:numId w:val="38"/>
              </w:numPr>
              <w:spacing w:line="0" w:lineRule="atLeast"/>
              <w:rPr>
                <w:rFonts w:ascii="Arial" w:eastAsia="MS Mincho" w:hAnsi="Arial" w:cs="Arial"/>
                <w:lang w:val="mn-MN" w:eastAsia="ja-JP"/>
              </w:rPr>
            </w:pPr>
            <w:r w:rsidRPr="003A05BB">
              <w:rPr>
                <w:rFonts w:ascii="Arial" w:eastAsia="MS Mincho" w:hAnsi="Arial" w:cs="Arial" w:hint="eastAsia"/>
                <w:lang w:val="mn-MN" w:eastAsia="ja-JP"/>
              </w:rPr>
              <w:t xml:space="preserve">As Volume 1 Section 4, form FIN-1 footnote 2 </w:t>
            </w:r>
            <w:r w:rsidRPr="003A05BB">
              <w:rPr>
                <w:rFonts w:ascii="Arial" w:eastAsia="MS Mincho" w:hAnsi="Arial" w:cs="Arial"/>
                <w:i/>
                <w:iCs/>
                <w:lang w:val="mn-MN" w:eastAsia="ja-JP"/>
              </w:rPr>
              <w:t xml:space="preserve">“Attached are copies of financial statements (balance sheets including all related notes and income statements) </w:t>
            </w:r>
            <w:r w:rsidRPr="003A05BB">
              <w:rPr>
                <w:rFonts w:ascii="Arial" w:eastAsia="MS Mincho" w:hAnsi="Arial" w:cs="Arial" w:hint="eastAsia"/>
                <w:i/>
                <w:iCs/>
                <w:lang w:val="mn-MN" w:eastAsia="ja-JP"/>
              </w:rPr>
              <w:t>...</w:t>
            </w:r>
            <w:r w:rsidRPr="003A05BB">
              <w:rPr>
                <w:rFonts w:ascii="Arial" w:eastAsia="MS Mincho" w:hAnsi="Arial" w:cs="Arial"/>
                <w:i/>
                <w:iCs/>
                <w:lang w:val="mn-MN" w:eastAsia="ja-JP"/>
              </w:rPr>
              <w:t xml:space="preserve"> complying with the following conditions</w:t>
            </w:r>
            <w:r w:rsidRPr="003A05BB">
              <w:rPr>
                <w:rFonts w:ascii="Arial" w:eastAsia="MS Mincho" w:hAnsi="Arial" w:cs="Arial" w:hint="eastAsia"/>
                <w:i/>
                <w:iCs/>
                <w:lang w:val="mn-MN" w:eastAsia="ja-JP"/>
              </w:rPr>
              <w:t>....</w:t>
            </w:r>
            <w:r w:rsidRPr="003A05BB">
              <w:rPr>
                <w:rFonts w:ascii="Arial" w:eastAsia="MS Mincho" w:hAnsi="Arial" w:cs="Arial"/>
                <w:i/>
                <w:iCs/>
                <w:lang w:val="mn-MN" w:eastAsia="ja-JP"/>
              </w:rPr>
              <w:t>Historical financial statements must be audited by a certified accountant.”</w:t>
            </w:r>
          </w:p>
          <w:p w14:paraId="3CF3A771" w14:textId="1A9FCD56" w:rsidR="00032761" w:rsidRPr="003A05BB" w:rsidRDefault="00152A00" w:rsidP="00032761">
            <w:pPr>
              <w:pStyle w:val="ListParagraph"/>
              <w:numPr>
                <w:ilvl w:val="0"/>
                <w:numId w:val="38"/>
              </w:numPr>
              <w:spacing w:line="0" w:lineRule="atLeast"/>
              <w:rPr>
                <w:rFonts w:ascii="Arial" w:eastAsia="MS Mincho" w:hAnsi="Arial" w:cs="Arial"/>
                <w:lang w:val="mn-MN" w:eastAsia="ja-JP"/>
              </w:rPr>
            </w:pPr>
            <w:r>
              <w:rPr>
                <w:rFonts w:ascii="Arial" w:eastAsia="MS Mincho" w:hAnsi="Arial" w:cs="Arial" w:hint="eastAsia"/>
                <w:lang w:val="mn-MN" w:eastAsia="ja-JP"/>
              </w:rPr>
              <w:t>Hence the</w:t>
            </w:r>
            <w:r w:rsidR="00032761" w:rsidRPr="003A05BB">
              <w:rPr>
                <w:rFonts w:ascii="Arial" w:eastAsia="MS Mincho" w:hAnsi="Arial" w:cs="Arial" w:hint="eastAsia"/>
                <w:lang w:val="mn-MN" w:eastAsia="ja-JP"/>
              </w:rPr>
              <w:t xml:space="preserve"> data entered in form FIN-1 should be consistent with the data shown in the attached audited financial statements.</w:t>
            </w:r>
          </w:p>
          <w:p w14:paraId="262D2C68" w14:textId="5ACD556F" w:rsidR="00032761" w:rsidRPr="00032761" w:rsidRDefault="00032761" w:rsidP="00032761">
            <w:pPr>
              <w:pStyle w:val="ListParagraph"/>
              <w:numPr>
                <w:ilvl w:val="0"/>
                <w:numId w:val="38"/>
              </w:numPr>
              <w:spacing w:line="0" w:lineRule="atLeast"/>
              <w:rPr>
                <w:rFonts w:ascii="Arial" w:eastAsia="MS Mincho" w:hAnsi="Arial" w:cs="Arial"/>
                <w:u w:val="single"/>
                <w:lang w:val="mn-MN" w:eastAsia="ja-JP"/>
              </w:rPr>
            </w:pPr>
            <w:r w:rsidRPr="003A05BB">
              <w:rPr>
                <w:rFonts w:ascii="Arial" w:eastAsia="MS Mincho" w:hAnsi="Arial" w:cs="Arial" w:hint="eastAsia"/>
                <w:lang w:val="mn-MN" w:eastAsia="ja-JP"/>
              </w:rPr>
              <w:t>We cannot advise on the situation of a particular company which depends on its circumstances, however, it is correct that each bidder should submit its latest available audited financial statements.</w:t>
            </w:r>
          </w:p>
        </w:tc>
      </w:tr>
      <w:tr w:rsidR="00F01843" w:rsidRPr="00E10CF9" w14:paraId="536C6A99" w14:textId="77777777" w:rsidTr="00D052E0">
        <w:tc>
          <w:tcPr>
            <w:tcW w:w="1418" w:type="dxa"/>
            <w:vAlign w:val="center"/>
          </w:tcPr>
          <w:p w14:paraId="51F25AEF" w14:textId="27D64C96" w:rsidR="00F01843" w:rsidRPr="00D052E0" w:rsidRDefault="00D052E0" w:rsidP="00D052E0">
            <w:pPr>
              <w:widowControl w:val="0"/>
              <w:spacing w:line="0" w:lineRule="atLeast"/>
              <w:rPr>
                <w:rFonts w:ascii="Arial" w:hAnsi="Arial" w:cs="Arial"/>
              </w:rPr>
            </w:pPr>
            <w:r>
              <w:rPr>
                <w:rFonts w:ascii="Arial" w:hAnsi="Arial" w:cs="Arial"/>
              </w:rPr>
              <w:t>QA04-02</w:t>
            </w:r>
          </w:p>
        </w:tc>
        <w:tc>
          <w:tcPr>
            <w:tcW w:w="5392" w:type="dxa"/>
          </w:tcPr>
          <w:p w14:paraId="599776BD" w14:textId="0B9A7EDC" w:rsidR="00F01843" w:rsidRPr="00960067" w:rsidRDefault="00D052E0" w:rsidP="00354C47">
            <w:pPr>
              <w:pStyle w:val="BodyText2"/>
              <w:shd w:val="clear" w:color="auto" w:fill="auto"/>
              <w:tabs>
                <w:tab w:val="left" w:pos="264"/>
              </w:tabs>
              <w:jc w:val="left"/>
              <w:rPr>
                <w:rFonts w:ascii="Arial" w:eastAsiaTheme="minorEastAsia" w:hAnsi="Arial" w:cs="Arial"/>
                <w:sz w:val="22"/>
                <w:szCs w:val="22"/>
                <w:lang w:val="mn-MN" w:eastAsia="ja-JP"/>
              </w:rPr>
            </w:pPr>
            <w:r>
              <w:rPr>
                <w:rFonts w:ascii="Arial" w:eastAsiaTheme="minorEastAsia" w:hAnsi="Arial" w:cs="Arial"/>
                <w:sz w:val="22"/>
                <w:szCs w:val="22"/>
                <w:lang w:eastAsia="ja-JP"/>
              </w:rPr>
              <w:t>As both Milestones (as provided in PCC 1.1.73 and Sections (as provided in PCC1.1.90) are defined and refer to a Part of Works, therefore</w:t>
            </w:r>
            <w:r w:rsidR="003A5EDC">
              <w:rPr>
                <w:rFonts w:ascii="Arial" w:eastAsiaTheme="minorEastAsia" w:hAnsi="Arial" w:cs="Arial"/>
                <w:sz w:val="22"/>
                <w:szCs w:val="22"/>
                <w:lang w:eastAsia="ja-JP"/>
              </w:rPr>
              <w:t xml:space="preserve">, the maximum amount of delay Damages (10% of the Accepted Contract </w:t>
            </w:r>
            <w:proofErr w:type="gramStart"/>
            <w:r w:rsidR="003A5EDC">
              <w:rPr>
                <w:rFonts w:ascii="Arial" w:eastAsiaTheme="minorEastAsia" w:hAnsi="Arial" w:cs="Arial"/>
                <w:sz w:val="22"/>
                <w:szCs w:val="22"/>
                <w:lang w:eastAsia="ja-JP"/>
              </w:rPr>
              <w:t>Amount )</w:t>
            </w:r>
            <w:proofErr w:type="gramEnd"/>
            <w:r w:rsidR="003A5EDC">
              <w:rPr>
                <w:rFonts w:ascii="Arial" w:eastAsiaTheme="minorEastAsia" w:hAnsi="Arial" w:cs="Arial"/>
                <w:sz w:val="22"/>
                <w:szCs w:val="22"/>
                <w:lang w:eastAsia="ja-JP"/>
              </w:rPr>
              <w:t xml:space="preserve"> that applies to Works or Section under Sub-clause 8.8 (Delay Damages) shall also apply to the maximum amount of delay damages for Milestones (5%). In o</w:t>
            </w:r>
            <w:r w:rsidR="003A05BB">
              <w:rPr>
                <w:rFonts w:ascii="Arial" w:eastAsia="MS Mincho" w:hAnsi="Arial" w:cs="Arial" w:hint="eastAsia"/>
                <w:sz w:val="22"/>
                <w:szCs w:val="22"/>
                <w:lang w:eastAsia="ja-JP"/>
              </w:rPr>
              <w:t>th</w:t>
            </w:r>
            <w:r w:rsidR="003A5EDC">
              <w:rPr>
                <w:rFonts w:ascii="Arial" w:eastAsiaTheme="minorEastAsia" w:hAnsi="Arial" w:cs="Arial"/>
                <w:sz w:val="22"/>
                <w:szCs w:val="22"/>
                <w:lang w:eastAsia="ja-JP"/>
              </w:rPr>
              <w:t xml:space="preserve">er </w:t>
            </w:r>
            <w:r w:rsidR="00B731B9">
              <w:rPr>
                <w:rFonts w:ascii="Arial" w:eastAsiaTheme="minorEastAsia" w:hAnsi="Arial" w:cs="Arial"/>
                <w:sz w:val="22"/>
                <w:szCs w:val="22"/>
                <w:lang w:eastAsia="ja-JP"/>
              </w:rPr>
              <w:t>words</w:t>
            </w:r>
            <w:r w:rsidR="003A5EDC">
              <w:rPr>
                <w:rFonts w:ascii="Arial" w:eastAsiaTheme="minorEastAsia" w:hAnsi="Arial" w:cs="Arial"/>
                <w:sz w:val="22"/>
                <w:szCs w:val="22"/>
                <w:lang w:eastAsia="ja-JP"/>
              </w:rPr>
              <w:t>, the total amount of delay damages (10% of the Accepted Contract Amount) under sub-clause 8.8 includes the maximum amount of delay damages for Milestones. Please confirm</w:t>
            </w:r>
          </w:p>
        </w:tc>
        <w:tc>
          <w:tcPr>
            <w:tcW w:w="6662" w:type="dxa"/>
          </w:tcPr>
          <w:p w14:paraId="6E76B296" w14:textId="3EA6231F" w:rsidR="003A05BB" w:rsidRPr="003A05BB" w:rsidRDefault="003A05BB" w:rsidP="003A05BB">
            <w:pPr>
              <w:spacing w:line="0" w:lineRule="atLeast"/>
              <w:rPr>
                <w:rFonts w:ascii="Arial" w:eastAsia="MS Mincho" w:hAnsi="Arial" w:cs="Arial"/>
                <w:lang w:eastAsia="ja-JP"/>
              </w:rPr>
            </w:pPr>
            <w:r>
              <w:rPr>
                <w:rFonts w:ascii="Arial" w:eastAsia="MS Mincho" w:hAnsi="Arial" w:cs="Arial" w:hint="eastAsia"/>
                <w:lang w:eastAsia="ja-JP"/>
              </w:rPr>
              <w:t>No, we do not have the same understanding.</w:t>
            </w:r>
          </w:p>
          <w:p w14:paraId="6EAA3EAA" w14:textId="0513577C" w:rsidR="00F01843" w:rsidRDefault="00574508" w:rsidP="00574508">
            <w:pPr>
              <w:pStyle w:val="ListParagraph"/>
              <w:numPr>
                <w:ilvl w:val="0"/>
                <w:numId w:val="39"/>
              </w:numPr>
              <w:spacing w:line="0" w:lineRule="atLeast"/>
              <w:rPr>
                <w:rFonts w:ascii="Arial" w:eastAsia="MS Mincho" w:hAnsi="Arial" w:cs="Arial"/>
                <w:lang w:eastAsia="ja-JP"/>
              </w:rPr>
            </w:pPr>
            <w:r w:rsidRPr="00574508">
              <w:rPr>
                <w:rFonts w:ascii="Arial" w:eastAsia="MS Mincho" w:hAnsi="Arial" w:cs="Arial" w:hint="eastAsia"/>
                <w:lang w:eastAsia="ja-JP"/>
              </w:rPr>
              <w:t>Volume 2, Section 7 Sub-Clause 8.8 Delay Damages makes reference to failure</w:t>
            </w:r>
            <w:r w:rsidRPr="00574508">
              <w:rPr>
                <w:rFonts w:ascii="Arial" w:eastAsia="MS Mincho" w:hAnsi="Arial" w:cs="Arial"/>
                <w:lang w:eastAsia="ja-JP"/>
              </w:rPr>
              <w:t xml:space="preserve"> to comply with Sub-Clause 8.2 Time for Completion,</w:t>
            </w:r>
            <w:r w:rsidRPr="00574508">
              <w:rPr>
                <w:rFonts w:ascii="Arial" w:eastAsia="MS Mincho" w:hAnsi="Arial" w:cs="Arial" w:hint="eastAsia"/>
                <w:lang w:eastAsia="ja-JP"/>
              </w:rPr>
              <w:t xml:space="preserve"> which </w:t>
            </w:r>
            <w:r w:rsidR="003A05BB">
              <w:rPr>
                <w:rFonts w:ascii="Arial" w:eastAsia="MS Mincho" w:hAnsi="Arial" w:cs="Arial" w:hint="eastAsia"/>
                <w:lang w:eastAsia="ja-JP"/>
              </w:rPr>
              <w:t xml:space="preserve">in turn </w:t>
            </w:r>
            <w:r w:rsidRPr="00574508">
              <w:rPr>
                <w:rFonts w:ascii="Arial" w:eastAsia="MS Mincho" w:hAnsi="Arial" w:cs="Arial" w:hint="eastAsia"/>
                <w:lang w:eastAsia="ja-JP"/>
              </w:rPr>
              <w:t xml:space="preserve">only refers to completion of </w:t>
            </w:r>
            <w:r w:rsidRPr="00574508">
              <w:rPr>
                <w:rFonts w:ascii="Arial" w:eastAsia="MS Mincho" w:hAnsi="Arial" w:cs="Arial"/>
                <w:lang w:eastAsia="ja-JP"/>
              </w:rPr>
              <w:t>the whole of the Works, and each Section (if any)</w:t>
            </w:r>
            <w:r w:rsidRPr="00574508">
              <w:rPr>
                <w:rFonts w:ascii="Arial" w:eastAsia="MS Mincho" w:hAnsi="Arial" w:cs="Arial" w:hint="eastAsia"/>
                <w:lang w:eastAsia="ja-JP"/>
              </w:rPr>
              <w:t xml:space="preserve">, but does not mention milestones. Section 8 Part A, 8.8 shows that the </w:t>
            </w:r>
            <w:r w:rsidRPr="00574508">
              <w:rPr>
                <w:rFonts w:ascii="Arial" w:eastAsia="MS Mincho" w:hAnsi="Arial" w:cs="Arial"/>
                <w:lang w:eastAsia="ja-JP"/>
              </w:rPr>
              <w:t>Maximum amount of delay damages</w:t>
            </w:r>
            <w:r w:rsidRPr="00574508">
              <w:rPr>
                <w:rFonts w:ascii="Arial" w:eastAsia="MS Mincho" w:hAnsi="Arial" w:cs="Arial" w:hint="eastAsia"/>
                <w:lang w:eastAsia="ja-JP"/>
              </w:rPr>
              <w:t xml:space="preserve"> is </w:t>
            </w:r>
            <w:r w:rsidRPr="00574508">
              <w:rPr>
                <w:rFonts w:ascii="Arial" w:eastAsia="MS Mincho" w:hAnsi="Arial" w:cs="Arial"/>
                <w:lang w:eastAsia="ja-JP"/>
              </w:rPr>
              <w:t>10 % of the Accepted Contract Amount.</w:t>
            </w:r>
          </w:p>
          <w:p w14:paraId="071889D5" w14:textId="73A84842" w:rsidR="00574508" w:rsidRPr="00574508" w:rsidRDefault="003A05BB" w:rsidP="003A05BB">
            <w:pPr>
              <w:pStyle w:val="ListParagraph"/>
              <w:numPr>
                <w:ilvl w:val="0"/>
                <w:numId w:val="39"/>
              </w:numPr>
              <w:spacing w:line="0" w:lineRule="atLeast"/>
              <w:rPr>
                <w:rFonts w:ascii="Arial" w:eastAsia="MS Mincho" w:hAnsi="Arial" w:cs="Arial"/>
                <w:lang w:eastAsia="ja-JP"/>
              </w:rPr>
            </w:pPr>
            <w:r>
              <w:rPr>
                <w:rFonts w:ascii="Arial" w:eastAsia="MS Mincho" w:hAnsi="Arial" w:cs="Arial" w:hint="eastAsia"/>
                <w:lang w:eastAsia="ja-JP"/>
              </w:rPr>
              <w:t xml:space="preserve">Volume 2, Section 8 Part B, Sub-clause 4.25 </w:t>
            </w:r>
            <w:r w:rsidRPr="003A05BB">
              <w:rPr>
                <w:rFonts w:ascii="Arial" w:eastAsia="MS Mincho" w:hAnsi="Arial" w:cs="Arial"/>
                <w:lang w:eastAsia="ja-JP"/>
              </w:rPr>
              <w:t>Milestones</w:t>
            </w:r>
            <w:r>
              <w:rPr>
                <w:rFonts w:ascii="Arial" w:eastAsia="MS Mincho" w:hAnsi="Arial" w:cs="Arial" w:hint="eastAsia"/>
                <w:lang w:eastAsia="ja-JP"/>
              </w:rPr>
              <w:t xml:space="preserve"> states </w:t>
            </w:r>
            <w:r>
              <w:rPr>
                <w:rFonts w:ascii="Arial" w:eastAsia="MS Mincho" w:hAnsi="Arial" w:cs="Arial"/>
                <w:lang w:eastAsia="ja-JP"/>
              </w:rPr>
              <w:t>“</w:t>
            </w:r>
            <w:r w:rsidRPr="003A05BB">
              <w:rPr>
                <w:rFonts w:ascii="Arial" w:eastAsia="MS Mincho" w:hAnsi="Arial" w:cs="Arial"/>
                <w:lang w:eastAsia="ja-JP"/>
              </w:rPr>
              <w:t>the total amount of Delay Damages for all Milestones shall not exceed the maximum amount stated in the Contract Data</w:t>
            </w:r>
            <w:r>
              <w:rPr>
                <w:rFonts w:ascii="Arial" w:eastAsia="MS Mincho" w:hAnsi="Arial" w:cs="Arial"/>
                <w:lang w:eastAsia="ja-JP"/>
              </w:rPr>
              <w:t>”</w:t>
            </w:r>
            <w:r>
              <w:rPr>
                <w:rFonts w:ascii="Arial" w:eastAsia="MS Mincho" w:hAnsi="Arial" w:cs="Arial" w:hint="eastAsia"/>
                <w:lang w:eastAsia="ja-JP"/>
              </w:rPr>
              <w:t xml:space="preserve"> and the Contract Data states </w:t>
            </w:r>
            <w:r>
              <w:rPr>
                <w:rFonts w:ascii="Arial" w:eastAsia="MS Mincho" w:hAnsi="Arial" w:cs="Arial"/>
                <w:lang w:eastAsia="ja-JP"/>
              </w:rPr>
              <w:t>“</w:t>
            </w:r>
            <w:r w:rsidRPr="003A05BB">
              <w:rPr>
                <w:rFonts w:ascii="Arial" w:eastAsia="MS Mincho" w:hAnsi="Arial" w:cs="Arial"/>
                <w:lang w:eastAsia="ja-JP"/>
              </w:rPr>
              <w:t>Maximum amount of Delay Damages for Milestones (percent of Accepted Contract Amount) 5 %.</w:t>
            </w:r>
            <w:r>
              <w:rPr>
                <w:rFonts w:ascii="Arial" w:eastAsia="MS Mincho" w:hAnsi="Arial" w:cs="Arial"/>
                <w:lang w:eastAsia="ja-JP"/>
              </w:rPr>
              <w:t>”</w:t>
            </w:r>
          </w:p>
        </w:tc>
      </w:tr>
    </w:tbl>
    <w:p w14:paraId="22618D9D" w14:textId="77777777" w:rsidR="00F01843" w:rsidRPr="00656842" w:rsidRDefault="00F01843" w:rsidP="00113659">
      <w:pPr>
        <w:spacing w:after="0" w:line="240" w:lineRule="auto"/>
        <w:jc w:val="both"/>
        <w:rPr>
          <w:rFonts w:ascii="Arial" w:hAnsi="Arial" w:cs="Arial"/>
        </w:rPr>
      </w:pPr>
    </w:p>
    <w:p w14:paraId="568ED322" w14:textId="279F87A8" w:rsidR="000179CD" w:rsidRPr="003A05BB" w:rsidRDefault="00DB2B2A" w:rsidP="00BF66E7">
      <w:pPr>
        <w:jc w:val="center"/>
        <w:rPr>
          <w:rFonts w:ascii="Arial" w:eastAsia="MS Mincho" w:hAnsi="Arial" w:cs="Arial"/>
          <w:lang w:eastAsia="ja-JP"/>
        </w:rPr>
      </w:pPr>
      <w:r w:rsidRPr="003E3223">
        <w:rPr>
          <w:rFonts w:ascii="Arial" w:eastAsiaTheme="minorEastAsia" w:hAnsi="Arial" w:cs="Arial"/>
          <w:b/>
          <w:bCs/>
          <w:lang w:eastAsia="zh-CN"/>
        </w:rPr>
        <w:t>Bid Evaluation Committee</w:t>
      </w:r>
      <w:r w:rsidRPr="003E3223">
        <w:rPr>
          <w:rFonts w:ascii="Arial" w:eastAsiaTheme="minorEastAsia" w:hAnsi="Arial" w:cs="Arial"/>
          <w:lang w:eastAsia="zh-CN"/>
        </w:rPr>
        <w:t>.</w:t>
      </w:r>
    </w:p>
    <w:sectPr w:rsidR="000179CD" w:rsidRPr="003A05BB" w:rsidSect="00CD24F9">
      <w:headerReference w:type="default" r:id="rId8"/>
      <w:footerReference w:type="default" r:id="rId9"/>
      <w:type w:val="continuous"/>
      <w:pgSz w:w="16838" w:h="11906" w:orient="landscape"/>
      <w:pgMar w:top="1134" w:right="567" w:bottom="28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F206" w14:textId="77777777" w:rsidR="00B94F1B" w:rsidRDefault="00B94F1B">
      <w:pPr>
        <w:spacing w:after="0" w:line="240" w:lineRule="auto"/>
      </w:pPr>
      <w:r>
        <w:separator/>
      </w:r>
    </w:p>
  </w:endnote>
  <w:endnote w:type="continuationSeparator" w:id="0">
    <w:p w14:paraId="62C18B5B" w14:textId="77777777" w:rsidR="00B94F1B" w:rsidRDefault="00B9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9483"/>
      <w:docPartObj>
        <w:docPartGallery w:val="Page Numbers (Bottom of Page)"/>
        <w:docPartUnique/>
      </w:docPartObj>
    </w:sdtPr>
    <w:sdtEndPr>
      <w:rPr>
        <w:noProof/>
      </w:rPr>
    </w:sdtEndPr>
    <w:sdtContent>
      <w:p w14:paraId="2DF68993" w14:textId="77777777" w:rsidR="007439AB" w:rsidRDefault="007439AB">
        <w:pPr>
          <w:pStyle w:val="Footer"/>
          <w:jc w:val="center"/>
        </w:pPr>
        <w:r>
          <w:fldChar w:fldCharType="begin"/>
        </w:r>
        <w:r>
          <w:instrText xml:space="preserve"> PAGE   \* MERGEFORMAT </w:instrText>
        </w:r>
        <w:r>
          <w:fldChar w:fldCharType="separate"/>
        </w:r>
        <w:r w:rsidR="00D927DA">
          <w:rPr>
            <w:noProof/>
          </w:rPr>
          <w:t>3</w:t>
        </w:r>
        <w:r>
          <w:rPr>
            <w:noProof/>
          </w:rPr>
          <w:fldChar w:fldCharType="end"/>
        </w:r>
      </w:p>
    </w:sdtContent>
  </w:sdt>
  <w:p w14:paraId="66088FE9" w14:textId="77777777" w:rsidR="007439AB" w:rsidRDefault="00743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C9AE" w14:textId="77777777" w:rsidR="00B94F1B" w:rsidRDefault="00B94F1B">
      <w:pPr>
        <w:spacing w:after="0" w:line="240" w:lineRule="auto"/>
      </w:pPr>
      <w:r>
        <w:separator/>
      </w:r>
    </w:p>
  </w:footnote>
  <w:footnote w:type="continuationSeparator" w:id="0">
    <w:p w14:paraId="6FC847A0" w14:textId="77777777" w:rsidR="00B94F1B" w:rsidRDefault="00B9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A299" w14:textId="77777777" w:rsidR="007439AB" w:rsidRDefault="007439AB">
    <w:pPr>
      <w:pStyle w:val="Header"/>
    </w:pPr>
  </w:p>
  <w:tbl>
    <w:tblPr>
      <w:tblW w:w="15545" w:type="dxa"/>
      <w:tblInd w:w="-1275" w:type="dxa"/>
      <w:tblBorders>
        <w:bottom w:val="single" w:sz="18" w:space="0" w:color="808080"/>
        <w:insideV w:val="single" w:sz="18" w:space="0" w:color="808080"/>
      </w:tblBorders>
      <w:tblLayout w:type="fixed"/>
      <w:tblLook w:val="0400" w:firstRow="0" w:lastRow="0" w:firstColumn="0" w:lastColumn="0" w:noHBand="0" w:noVBand="1"/>
    </w:tblPr>
    <w:tblGrid>
      <w:gridCol w:w="14742"/>
      <w:gridCol w:w="803"/>
    </w:tblGrid>
    <w:tr w:rsidR="007439AB" w14:paraId="74A3022D" w14:textId="77777777" w:rsidTr="00496D07">
      <w:trPr>
        <w:trHeight w:val="460"/>
      </w:trPr>
      <w:tc>
        <w:tcPr>
          <w:tcW w:w="14742" w:type="dxa"/>
        </w:tcPr>
        <w:p w14:paraId="4541B108" w14:textId="53FD0E3E" w:rsidR="007439AB" w:rsidRPr="002E6B7B" w:rsidRDefault="00F76FBF" w:rsidP="00140CC9">
          <w:pPr>
            <w:contextualSpacing/>
            <w:jc w:val="right"/>
            <w:rPr>
              <w:rFonts w:ascii="Arial" w:eastAsia="Arial" w:hAnsi="Arial" w:cs="Arial"/>
              <w:sz w:val="18"/>
              <w:szCs w:val="18"/>
            </w:rPr>
          </w:pPr>
          <w:bookmarkStart w:id="2" w:name="_Hlk161980835"/>
          <w:r>
            <w:rPr>
              <w:rFonts w:ascii="Arial" w:eastAsia="Arial" w:hAnsi="Arial" w:cs="Arial"/>
              <w:color w:val="000000"/>
              <w:sz w:val="18"/>
              <w:szCs w:val="18"/>
            </w:rPr>
            <w:t xml:space="preserve">              </w:t>
          </w:r>
          <w:r w:rsidR="003D1AAF" w:rsidRPr="003D1AAF">
            <w:rPr>
              <w:rFonts w:ascii="Arial" w:eastAsia="Arial" w:hAnsi="Arial" w:cs="Arial"/>
              <w:color w:val="000000"/>
              <w:sz w:val="18"/>
              <w:szCs w:val="18"/>
            </w:rPr>
            <w:t xml:space="preserve">L4343 MON, ADB Project Number 48186-008 - Regional Road Construction and Maintenance for the 3rd phase </w:t>
          </w:r>
          <w:r w:rsidR="003D1AAF" w:rsidRPr="003D1AAF">
            <w:rPr>
              <w:rFonts w:ascii="Arial" w:hAnsi="Arial" w:cs="Arial"/>
              <w:sz w:val="18"/>
              <w:szCs w:val="18"/>
            </w:rPr>
            <w:t xml:space="preserve">CW1 </w:t>
          </w:r>
          <w:r w:rsidR="003D1AAF" w:rsidRPr="003D1AAF">
            <w:rPr>
              <w:rFonts w:ascii="Arial" w:hAnsi="Arial" w:cs="Arial"/>
              <w:sz w:val="18"/>
              <w:szCs w:val="18"/>
              <w:lang w:val="mn-MN"/>
            </w:rPr>
            <w:t xml:space="preserve">Construction of </w:t>
          </w:r>
          <w:r w:rsidR="003D1AAF" w:rsidRPr="003D1AAF">
            <w:rPr>
              <w:rFonts w:ascii="Arial" w:hAnsi="Arial" w:cs="Arial"/>
              <w:sz w:val="18"/>
              <w:szCs w:val="18"/>
            </w:rPr>
            <w:t xml:space="preserve">a </w:t>
          </w:r>
          <w:r w:rsidR="003D1AAF" w:rsidRPr="003D1AAF">
            <w:rPr>
              <w:rFonts w:ascii="Arial" w:hAnsi="Arial" w:cs="Arial"/>
              <w:sz w:val="18"/>
              <w:szCs w:val="18"/>
              <w:lang w:val="mn-MN"/>
            </w:rPr>
            <w:t xml:space="preserve">new asphalt paved road for the section </w:t>
          </w:r>
          <w:r w:rsidR="003D1AAF" w:rsidRPr="003D1AAF">
            <w:rPr>
              <w:rFonts w:ascii="Arial" w:hAnsi="Arial" w:cs="Arial"/>
              <w:sz w:val="18"/>
              <w:szCs w:val="18"/>
            </w:rPr>
            <w:t>from</w:t>
          </w:r>
          <w:r w:rsidR="003D1AAF" w:rsidRPr="003D1AAF">
            <w:rPr>
              <w:rFonts w:ascii="Arial" w:hAnsi="Arial" w:cs="Arial"/>
              <w:sz w:val="18"/>
              <w:szCs w:val="18"/>
              <w:lang w:val="mn-MN"/>
            </w:rPr>
            <w:t xml:space="preserve"> Myangad to the intersection with Naranbulag – Ulaangom road (163km)</w:t>
          </w:r>
          <w:r w:rsidR="002E6B7B">
            <w:rPr>
              <w:rFonts w:ascii="Arial" w:hAnsi="Arial" w:cs="Arial"/>
              <w:sz w:val="18"/>
              <w:szCs w:val="18"/>
            </w:rPr>
            <w:t xml:space="preserve"> </w:t>
          </w:r>
          <w:r w:rsidR="002E6B7B" w:rsidRPr="00BF66E7">
            <w:rPr>
              <w:rFonts w:ascii="Arial" w:hAnsi="Arial" w:cs="Arial"/>
              <w:b/>
              <w:bCs/>
              <w:sz w:val="18"/>
              <w:szCs w:val="18"/>
            </w:rPr>
            <w:t>QA</w:t>
          </w:r>
          <w:r w:rsidR="005E63EA">
            <w:rPr>
              <w:rFonts w:ascii="Arial" w:hAnsi="Arial" w:cs="Arial"/>
              <w:b/>
              <w:bCs/>
              <w:sz w:val="18"/>
              <w:szCs w:val="18"/>
            </w:rPr>
            <w:t>&amp;</w:t>
          </w:r>
          <w:r w:rsidR="002E6B7B" w:rsidRPr="00BF66E7">
            <w:rPr>
              <w:rFonts w:ascii="Arial" w:hAnsi="Arial" w:cs="Arial"/>
              <w:b/>
              <w:bCs/>
              <w:sz w:val="18"/>
              <w:szCs w:val="18"/>
            </w:rPr>
            <w:t>0</w:t>
          </w:r>
          <w:r w:rsidR="00D052E0">
            <w:rPr>
              <w:rFonts w:ascii="Arial" w:hAnsi="Arial" w:cs="Arial"/>
              <w:b/>
              <w:bCs/>
              <w:sz w:val="18"/>
              <w:szCs w:val="18"/>
            </w:rPr>
            <w:t>4</w:t>
          </w:r>
        </w:p>
      </w:tc>
      <w:tc>
        <w:tcPr>
          <w:tcW w:w="803" w:type="dxa"/>
        </w:tcPr>
        <w:p w14:paraId="04315BFF" w14:textId="475934C0" w:rsidR="007439AB" w:rsidRPr="009A746C" w:rsidRDefault="00140CC9" w:rsidP="00680333">
          <w:pPr>
            <w:pBdr>
              <w:top w:val="nil"/>
              <w:left w:val="nil"/>
              <w:bottom w:val="nil"/>
              <w:right w:val="nil"/>
              <w:between w:val="nil"/>
            </w:pBdr>
            <w:tabs>
              <w:tab w:val="center" w:pos="4320"/>
              <w:tab w:val="right" w:pos="8640"/>
            </w:tabs>
            <w:spacing w:after="0" w:line="240" w:lineRule="auto"/>
            <w:rPr>
              <w:rFonts w:ascii="Arial" w:eastAsia="Arial" w:hAnsi="Arial" w:cs="Arial"/>
              <w:b/>
              <w:color w:val="4F81BD"/>
            </w:rPr>
          </w:pPr>
          <w:r>
            <w:rPr>
              <w:rFonts w:ascii="Arial" w:eastAsia="Arial" w:hAnsi="Arial" w:cs="Arial"/>
              <w:b/>
              <w:color w:val="4F81BD"/>
            </w:rPr>
            <w:t>202</w:t>
          </w:r>
          <w:r w:rsidR="003D1AAF">
            <w:rPr>
              <w:rFonts w:ascii="Arial" w:eastAsia="Arial" w:hAnsi="Arial" w:cs="Arial"/>
              <w:b/>
              <w:color w:val="4F81BD"/>
            </w:rPr>
            <w:t>4</w:t>
          </w:r>
        </w:p>
      </w:tc>
    </w:tr>
    <w:bookmarkEnd w:id="2"/>
  </w:tbl>
  <w:p w14:paraId="2C976F8F" w14:textId="77777777" w:rsidR="007439AB" w:rsidRDefault="00743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FAA"/>
    <w:multiLevelType w:val="hybridMultilevel"/>
    <w:tmpl w:val="001A2DE8"/>
    <w:lvl w:ilvl="0" w:tplc="0409000F">
      <w:start w:val="1"/>
      <w:numFmt w:val="decimal"/>
      <w:lvlText w:val="%1."/>
      <w:lvlJc w:val="left"/>
      <w:pPr>
        <w:ind w:left="720" w:hanging="360"/>
      </w:pPr>
      <w:rPr>
        <w:rFonts w:hint="default"/>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 w15:restartNumberingAfterBreak="0">
    <w:nsid w:val="013F73E5"/>
    <w:multiLevelType w:val="hybridMultilevel"/>
    <w:tmpl w:val="F9E21ABA"/>
    <w:lvl w:ilvl="0" w:tplc="AE16186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53F78AA"/>
    <w:multiLevelType w:val="hybridMultilevel"/>
    <w:tmpl w:val="94228AFA"/>
    <w:lvl w:ilvl="0" w:tplc="EC6A317A">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326A"/>
    <w:multiLevelType w:val="hybridMultilevel"/>
    <w:tmpl w:val="B2DAD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A2DC2"/>
    <w:multiLevelType w:val="hybridMultilevel"/>
    <w:tmpl w:val="72D6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539A9"/>
    <w:multiLevelType w:val="hybridMultilevel"/>
    <w:tmpl w:val="72D6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453FD"/>
    <w:multiLevelType w:val="hybridMultilevel"/>
    <w:tmpl w:val="1F4874EE"/>
    <w:lvl w:ilvl="0" w:tplc="482C46B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60740AD"/>
    <w:multiLevelType w:val="multilevel"/>
    <w:tmpl w:val="CBD8D4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81198A"/>
    <w:multiLevelType w:val="hybridMultilevel"/>
    <w:tmpl w:val="0360EB5C"/>
    <w:lvl w:ilvl="0" w:tplc="4210CC1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89363A3"/>
    <w:multiLevelType w:val="hybridMultilevel"/>
    <w:tmpl w:val="7400B2BA"/>
    <w:lvl w:ilvl="0" w:tplc="55A89D32">
      <w:start w:val="1"/>
      <w:numFmt w:val="bullet"/>
      <w:lvlText w:val="•"/>
      <w:lvlJc w:val="left"/>
      <w:pPr>
        <w:ind w:left="800" w:hanging="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0" w15:restartNumberingAfterBreak="0">
    <w:nsid w:val="1AAA32AD"/>
    <w:multiLevelType w:val="hybridMultilevel"/>
    <w:tmpl w:val="CBCCDE42"/>
    <w:lvl w:ilvl="0" w:tplc="89C014BC">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CEC40DB"/>
    <w:multiLevelType w:val="hybridMultilevel"/>
    <w:tmpl w:val="8218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02702D"/>
    <w:multiLevelType w:val="hybridMultilevel"/>
    <w:tmpl w:val="72D6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15D9E"/>
    <w:multiLevelType w:val="hybridMultilevel"/>
    <w:tmpl w:val="72D6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31A73"/>
    <w:multiLevelType w:val="hybridMultilevel"/>
    <w:tmpl w:val="3F169432"/>
    <w:lvl w:ilvl="0" w:tplc="1B5A9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E430DD"/>
    <w:multiLevelType w:val="hybridMultilevel"/>
    <w:tmpl w:val="86CC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737F2"/>
    <w:multiLevelType w:val="multilevel"/>
    <w:tmpl w:val="E7A0666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102DC9"/>
    <w:multiLevelType w:val="hybridMultilevel"/>
    <w:tmpl w:val="4574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C67FD"/>
    <w:multiLevelType w:val="hybridMultilevel"/>
    <w:tmpl w:val="4CF85370"/>
    <w:lvl w:ilvl="0" w:tplc="90AEECBA">
      <w:start w:val="1"/>
      <w:numFmt w:val="lowerLetter"/>
      <w:lvlText w:val="%1)"/>
      <w:lvlJc w:val="left"/>
      <w:pPr>
        <w:ind w:left="360" w:hanging="360"/>
      </w:pPr>
      <w:rPr>
        <w:rFonts w:eastAsia="MS Mincho"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5F1E9A"/>
    <w:multiLevelType w:val="hybridMultilevel"/>
    <w:tmpl w:val="A5B24D2E"/>
    <w:lvl w:ilvl="0" w:tplc="D06C6F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5FA6D8B"/>
    <w:multiLevelType w:val="hybridMultilevel"/>
    <w:tmpl w:val="38382A50"/>
    <w:lvl w:ilvl="0" w:tplc="BDD4036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7B31E7A"/>
    <w:multiLevelType w:val="hybridMultilevel"/>
    <w:tmpl w:val="C7545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23CA1"/>
    <w:multiLevelType w:val="hybridMultilevel"/>
    <w:tmpl w:val="86CC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A367D"/>
    <w:multiLevelType w:val="hybridMultilevel"/>
    <w:tmpl w:val="86CC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A1E7C"/>
    <w:multiLevelType w:val="hybridMultilevel"/>
    <w:tmpl w:val="606450C4"/>
    <w:lvl w:ilvl="0" w:tplc="04BCDFF0">
      <w:start w:val="1"/>
      <w:numFmt w:val="decimal"/>
      <w:lvlText w:val="%1)"/>
      <w:lvlJc w:val="left"/>
      <w:pPr>
        <w:ind w:left="360" w:hanging="360"/>
      </w:pPr>
      <w:rPr>
        <w:rFonts w:ascii="Arial" w:eastAsiaTheme="minorEastAsia" w:hAnsi="Arial" w:cs="Arial"/>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EC7638F"/>
    <w:multiLevelType w:val="multilevel"/>
    <w:tmpl w:val="43604B2C"/>
    <w:lvl w:ilvl="0">
      <w:start w:val="8"/>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7B4C5A"/>
    <w:multiLevelType w:val="hybridMultilevel"/>
    <w:tmpl w:val="057E0C7A"/>
    <w:lvl w:ilvl="0" w:tplc="D660A156">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9D87E9E"/>
    <w:multiLevelType w:val="hybridMultilevel"/>
    <w:tmpl w:val="47BC7D4A"/>
    <w:lvl w:ilvl="0" w:tplc="9620DD7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D2800EE"/>
    <w:multiLevelType w:val="hybridMultilevel"/>
    <w:tmpl w:val="3CC6D1D6"/>
    <w:lvl w:ilvl="0" w:tplc="A5DA2DD2">
      <w:start w:val="1"/>
      <w:numFmt w:val="decimalZero"/>
      <w:lvlText w:val="QA03-%1"/>
      <w:lvlJc w:val="left"/>
      <w:pPr>
        <w:ind w:left="724" w:hanging="724"/>
      </w:pPr>
      <w:rPr>
        <w:rFonts w:ascii="Arial" w:hAnsi="Arial" w:hint="default"/>
        <w:b w:val="0"/>
        <w:i w:val="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05203E2"/>
    <w:multiLevelType w:val="hybridMultilevel"/>
    <w:tmpl w:val="72D6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457"/>
    <w:multiLevelType w:val="hybridMultilevel"/>
    <w:tmpl w:val="0FE87D10"/>
    <w:lvl w:ilvl="0" w:tplc="894A83D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0EE4558"/>
    <w:multiLevelType w:val="hybridMultilevel"/>
    <w:tmpl w:val="CBE22F6E"/>
    <w:lvl w:ilvl="0" w:tplc="1CC6188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836DF"/>
    <w:multiLevelType w:val="hybridMultilevel"/>
    <w:tmpl w:val="2FEE3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F6F0E"/>
    <w:multiLevelType w:val="hybridMultilevel"/>
    <w:tmpl w:val="B81E108C"/>
    <w:lvl w:ilvl="0" w:tplc="491E6C9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1A474E0"/>
    <w:multiLevelType w:val="hybridMultilevel"/>
    <w:tmpl w:val="CB10C2CC"/>
    <w:lvl w:ilvl="0" w:tplc="034E348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2632A"/>
    <w:multiLevelType w:val="hybridMultilevel"/>
    <w:tmpl w:val="AD10C00C"/>
    <w:lvl w:ilvl="0" w:tplc="9AC0200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E0A3D"/>
    <w:multiLevelType w:val="hybridMultilevel"/>
    <w:tmpl w:val="C6E4C454"/>
    <w:lvl w:ilvl="0" w:tplc="013A5ACC">
      <w:start w:val="1"/>
      <w:numFmt w:val="decimal"/>
      <w:lvlText w:val="%1."/>
      <w:lvlJc w:val="left"/>
      <w:pPr>
        <w:ind w:left="735" w:hanging="375"/>
      </w:pPr>
      <w:rPr>
        <w:rFonts w:eastAsia="SimSu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507B6"/>
    <w:multiLevelType w:val="hybridMultilevel"/>
    <w:tmpl w:val="F4FC0B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72586"/>
    <w:multiLevelType w:val="multilevel"/>
    <w:tmpl w:val="6AD86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21"/>
  </w:num>
  <w:num w:numId="3">
    <w:abstractNumId w:val="3"/>
  </w:num>
  <w:num w:numId="4">
    <w:abstractNumId w:val="32"/>
  </w:num>
  <w:num w:numId="5">
    <w:abstractNumId w:val="14"/>
  </w:num>
  <w:num w:numId="6">
    <w:abstractNumId w:val="11"/>
  </w:num>
  <w:num w:numId="7">
    <w:abstractNumId w:val="2"/>
  </w:num>
  <w:num w:numId="8">
    <w:abstractNumId w:val="5"/>
  </w:num>
  <w:num w:numId="9">
    <w:abstractNumId w:val="23"/>
  </w:num>
  <w:num w:numId="10">
    <w:abstractNumId w:val="15"/>
  </w:num>
  <w:num w:numId="11">
    <w:abstractNumId w:val="22"/>
  </w:num>
  <w:num w:numId="12">
    <w:abstractNumId w:val="4"/>
  </w:num>
  <w:num w:numId="13">
    <w:abstractNumId w:val="29"/>
  </w:num>
  <w:num w:numId="14">
    <w:abstractNumId w:val="12"/>
  </w:num>
  <w:num w:numId="15">
    <w:abstractNumId w:val="13"/>
  </w:num>
  <w:num w:numId="16">
    <w:abstractNumId w:val="17"/>
  </w:num>
  <w:num w:numId="17">
    <w:abstractNumId w:val="34"/>
  </w:num>
  <w:num w:numId="18">
    <w:abstractNumId w:val="35"/>
  </w:num>
  <w:num w:numId="19">
    <w:abstractNumId w:val="10"/>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25"/>
  </w:num>
  <w:num w:numId="23">
    <w:abstractNumId w:val="20"/>
  </w:num>
  <w:num w:numId="24">
    <w:abstractNumId w:val="31"/>
  </w:num>
  <w:num w:numId="25">
    <w:abstractNumId w:val="37"/>
  </w:num>
  <w:num w:numId="26">
    <w:abstractNumId w:val="36"/>
  </w:num>
  <w:num w:numId="27">
    <w:abstractNumId w:val="0"/>
  </w:num>
  <w:num w:numId="28">
    <w:abstractNumId w:val="6"/>
  </w:num>
  <w:num w:numId="29">
    <w:abstractNumId w:val="8"/>
  </w:num>
  <w:num w:numId="30">
    <w:abstractNumId w:val="18"/>
  </w:num>
  <w:num w:numId="31">
    <w:abstractNumId w:val="1"/>
  </w:num>
  <w:num w:numId="32">
    <w:abstractNumId w:val="24"/>
  </w:num>
  <w:num w:numId="33">
    <w:abstractNumId w:val="19"/>
  </w:num>
  <w:num w:numId="34">
    <w:abstractNumId w:val="9"/>
  </w:num>
  <w:num w:numId="35">
    <w:abstractNumId w:val="26"/>
  </w:num>
  <w:num w:numId="36">
    <w:abstractNumId w:val="28"/>
  </w:num>
  <w:num w:numId="37">
    <w:abstractNumId w:val="33"/>
  </w:num>
  <w:num w:numId="38">
    <w:abstractNumId w:val="2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FD"/>
    <w:rsid w:val="00000752"/>
    <w:rsid w:val="00001F29"/>
    <w:rsid w:val="00005726"/>
    <w:rsid w:val="00010EBC"/>
    <w:rsid w:val="000127E9"/>
    <w:rsid w:val="00013BFC"/>
    <w:rsid w:val="000179CD"/>
    <w:rsid w:val="00017FA6"/>
    <w:rsid w:val="000226CD"/>
    <w:rsid w:val="00022E78"/>
    <w:rsid w:val="00024349"/>
    <w:rsid w:val="00027B3D"/>
    <w:rsid w:val="00030496"/>
    <w:rsid w:val="00032761"/>
    <w:rsid w:val="00035891"/>
    <w:rsid w:val="000365A0"/>
    <w:rsid w:val="00036E9B"/>
    <w:rsid w:val="0004516A"/>
    <w:rsid w:val="00045EE8"/>
    <w:rsid w:val="000576A9"/>
    <w:rsid w:val="00074B02"/>
    <w:rsid w:val="00077D1B"/>
    <w:rsid w:val="00080EF7"/>
    <w:rsid w:val="000825DB"/>
    <w:rsid w:val="00095FEB"/>
    <w:rsid w:val="000970D8"/>
    <w:rsid w:val="000A02A4"/>
    <w:rsid w:val="000A1D54"/>
    <w:rsid w:val="000A1F6B"/>
    <w:rsid w:val="000A33B3"/>
    <w:rsid w:val="000A70AE"/>
    <w:rsid w:val="000B146C"/>
    <w:rsid w:val="000B169E"/>
    <w:rsid w:val="000B1842"/>
    <w:rsid w:val="000B22A4"/>
    <w:rsid w:val="000B54B5"/>
    <w:rsid w:val="000B656B"/>
    <w:rsid w:val="000B6699"/>
    <w:rsid w:val="000B7B79"/>
    <w:rsid w:val="000C4BA4"/>
    <w:rsid w:val="000C4EF2"/>
    <w:rsid w:val="000C512C"/>
    <w:rsid w:val="000D15F7"/>
    <w:rsid w:val="000D1D88"/>
    <w:rsid w:val="000D2476"/>
    <w:rsid w:val="000D7993"/>
    <w:rsid w:val="000E13CD"/>
    <w:rsid w:val="000E3554"/>
    <w:rsid w:val="000E3DDD"/>
    <w:rsid w:val="000E6B82"/>
    <w:rsid w:val="000E7A58"/>
    <w:rsid w:val="000F026F"/>
    <w:rsid w:val="000F40C7"/>
    <w:rsid w:val="000F4638"/>
    <w:rsid w:val="000F5D5F"/>
    <w:rsid w:val="000F669B"/>
    <w:rsid w:val="00101AF5"/>
    <w:rsid w:val="001035F8"/>
    <w:rsid w:val="00105430"/>
    <w:rsid w:val="00106011"/>
    <w:rsid w:val="00113659"/>
    <w:rsid w:val="00113C51"/>
    <w:rsid w:val="00120B2D"/>
    <w:rsid w:val="00124ADE"/>
    <w:rsid w:val="001317B0"/>
    <w:rsid w:val="00134413"/>
    <w:rsid w:val="00134C59"/>
    <w:rsid w:val="00135FB6"/>
    <w:rsid w:val="00136169"/>
    <w:rsid w:val="0013758A"/>
    <w:rsid w:val="00140851"/>
    <w:rsid w:val="00140CC9"/>
    <w:rsid w:val="001416C4"/>
    <w:rsid w:val="00141A45"/>
    <w:rsid w:val="00143087"/>
    <w:rsid w:val="00143ED5"/>
    <w:rsid w:val="00145A8C"/>
    <w:rsid w:val="00146AF5"/>
    <w:rsid w:val="001476C3"/>
    <w:rsid w:val="00147916"/>
    <w:rsid w:val="00150864"/>
    <w:rsid w:val="00152215"/>
    <w:rsid w:val="00152A00"/>
    <w:rsid w:val="0015565D"/>
    <w:rsid w:val="0016061A"/>
    <w:rsid w:val="0016453C"/>
    <w:rsid w:val="00164ED8"/>
    <w:rsid w:val="00166357"/>
    <w:rsid w:val="001670FB"/>
    <w:rsid w:val="00167F0F"/>
    <w:rsid w:val="00170777"/>
    <w:rsid w:val="00170D62"/>
    <w:rsid w:val="00172958"/>
    <w:rsid w:val="001760F5"/>
    <w:rsid w:val="00176896"/>
    <w:rsid w:val="00184B33"/>
    <w:rsid w:val="00185401"/>
    <w:rsid w:val="0018597C"/>
    <w:rsid w:val="00186714"/>
    <w:rsid w:val="00190582"/>
    <w:rsid w:val="00196D99"/>
    <w:rsid w:val="0019779F"/>
    <w:rsid w:val="00197FC9"/>
    <w:rsid w:val="001A19B3"/>
    <w:rsid w:val="001A4A91"/>
    <w:rsid w:val="001A6340"/>
    <w:rsid w:val="001A7DF0"/>
    <w:rsid w:val="001B0749"/>
    <w:rsid w:val="001B0887"/>
    <w:rsid w:val="001B1227"/>
    <w:rsid w:val="001B243B"/>
    <w:rsid w:val="001B3A95"/>
    <w:rsid w:val="001B65D2"/>
    <w:rsid w:val="001B690D"/>
    <w:rsid w:val="001C0BC8"/>
    <w:rsid w:val="001C20CE"/>
    <w:rsid w:val="001C2E05"/>
    <w:rsid w:val="001C490A"/>
    <w:rsid w:val="001C57E1"/>
    <w:rsid w:val="001C5F4B"/>
    <w:rsid w:val="001D008B"/>
    <w:rsid w:val="001D65E2"/>
    <w:rsid w:val="001D6F82"/>
    <w:rsid w:val="001E31A8"/>
    <w:rsid w:val="001E39E7"/>
    <w:rsid w:val="001F03A9"/>
    <w:rsid w:val="001F075C"/>
    <w:rsid w:val="001F148C"/>
    <w:rsid w:val="001F30AC"/>
    <w:rsid w:val="001F6877"/>
    <w:rsid w:val="001F7D12"/>
    <w:rsid w:val="00200739"/>
    <w:rsid w:val="00203C03"/>
    <w:rsid w:val="00206428"/>
    <w:rsid w:val="002064A4"/>
    <w:rsid w:val="00207BAE"/>
    <w:rsid w:val="00210DA6"/>
    <w:rsid w:val="00213EC4"/>
    <w:rsid w:val="00217A4B"/>
    <w:rsid w:val="00222E51"/>
    <w:rsid w:val="002235EA"/>
    <w:rsid w:val="00230BE1"/>
    <w:rsid w:val="00232420"/>
    <w:rsid w:val="00236861"/>
    <w:rsid w:val="00240CB1"/>
    <w:rsid w:val="00240CE1"/>
    <w:rsid w:val="002419EF"/>
    <w:rsid w:val="002440A4"/>
    <w:rsid w:val="002448E3"/>
    <w:rsid w:val="00251F85"/>
    <w:rsid w:val="00252963"/>
    <w:rsid w:val="00252C15"/>
    <w:rsid w:val="0025519B"/>
    <w:rsid w:val="00255682"/>
    <w:rsid w:val="00255EF6"/>
    <w:rsid w:val="00256277"/>
    <w:rsid w:val="002575EB"/>
    <w:rsid w:val="00261808"/>
    <w:rsid w:val="002657D0"/>
    <w:rsid w:val="00266D27"/>
    <w:rsid w:val="0027021D"/>
    <w:rsid w:val="00271B90"/>
    <w:rsid w:val="00271DB5"/>
    <w:rsid w:val="0027632C"/>
    <w:rsid w:val="00277091"/>
    <w:rsid w:val="002846DD"/>
    <w:rsid w:val="002860A2"/>
    <w:rsid w:val="00294D5D"/>
    <w:rsid w:val="00294EBF"/>
    <w:rsid w:val="00295146"/>
    <w:rsid w:val="0029716A"/>
    <w:rsid w:val="002A014F"/>
    <w:rsid w:val="002A1676"/>
    <w:rsid w:val="002A29E8"/>
    <w:rsid w:val="002A31C3"/>
    <w:rsid w:val="002A4C5E"/>
    <w:rsid w:val="002A4F3D"/>
    <w:rsid w:val="002A5D46"/>
    <w:rsid w:val="002B2BC0"/>
    <w:rsid w:val="002B2E9B"/>
    <w:rsid w:val="002B6B11"/>
    <w:rsid w:val="002C2150"/>
    <w:rsid w:val="002C3746"/>
    <w:rsid w:val="002C5A43"/>
    <w:rsid w:val="002C6321"/>
    <w:rsid w:val="002C6558"/>
    <w:rsid w:val="002D15B8"/>
    <w:rsid w:val="002D529E"/>
    <w:rsid w:val="002D62A3"/>
    <w:rsid w:val="002D69AD"/>
    <w:rsid w:val="002D6A98"/>
    <w:rsid w:val="002E2124"/>
    <w:rsid w:val="002E5E95"/>
    <w:rsid w:val="002E6B7B"/>
    <w:rsid w:val="002F1F5D"/>
    <w:rsid w:val="002F2297"/>
    <w:rsid w:val="002F53CD"/>
    <w:rsid w:val="002F54F9"/>
    <w:rsid w:val="002F5A50"/>
    <w:rsid w:val="002F6D9F"/>
    <w:rsid w:val="002F7D9A"/>
    <w:rsid w:val="002F7E8D"/>
    <w:rsid w:val="003011F7"/>
    <w:rsid w:val="00303472"/>
    <w:rsid w:val="003078A9"/>
    <w:rsid w:val="00311E43"/>
    <w:rsid w:val="00313419"/>
    <w:rsid w:val="0031436D"/>
    <w:rsid w:val="00314CF1"/>
    <w:rsid w:val="00316A86"/>
    <w:rsid w:val="00316F39"/>
    <w:rsid w:val="00320312"/>
    <w:rsid w:val="003236A5"/>
    <w:rsid w:val="00323A14"/>
    <w:rsid w:val="00323B55"/>
    <w:rsid w:val="0032463E"/>
    <w:rsid w:val="003256B2"/>
    <w:rsid w:val="00325C77"/>
    <w:rsid w:val="0032738C"/>
    <w:rsid w:val="00331BA0"/>
    <w:rsid w:val="00331FB1"/>
    <w:rsid w:val="00334F4B"/>
    <w:rsid w:val="003357CA"/>
    <w:rsid w:val="00335D7A"/>
    <w:rsid w:val="00341424"/>
    <w:rsid w:val="00342A97"/>
    <w:rsid w:val="00343352"/>
    <w:rsid w:val="003448D0"/>
    <w:rsid w:val="00344968"/>
    <w:rsid w:val="00351CB3"/>
    <w:rsid w:val="0035200D"/>
    <w:rsid w:val="00352EBF"/>
    <w:rsid w:val="00356B69"/>
    <w:rsid w:val="003600B0"/>
    <w:rsid w:val="00361BA3"/>
    <w:rsid w:val="003633A5"/>
    <w:rsid w:val="00364D00"/>
    <w:rsid w:val="0036664F"/>
    <w:rsid w:val="0037061B"/>
    <w:rsid w:val="00370E99"/>
    <w:rsid w:val="00376C8D"/>
    <w:rsid w:val="00376D61"/>
    <w:rsid w:val="0037751F"/>
    <w:rsid w:val="00377866"/>
    <w:rsid w:val="0038073B"/>
    <w:rsid w:val="00380BB7"/>
    <w:rsid w:val="00380FA3"/>
    <w:rsid w:val="00382F60"/>
    <w:rsid w:val="00385044"/>
    <w:rsid w:val="00385C71"/>
    <w:rsid w:val="00385FCB"/>
    <w:rsid w:val="003934CC"/>
    <w:rsid w:val="003A05BB"/>
    <w:rsid w:val="003A198E"/>
    <w:rsid w:val="003A5DC4"/>
    <w:rsid w:val="003A5EDC"/>
    <w:rsid w:val="003B2B4B"/>
    <w:rsid w:val="003B506F"/>
    <w:rsid w:val="003B5FAD"/>
    <w:rsid w:val="003B7DF3"/>
    <w:rsid w:val="003C7AA4"/>
    <w:rsid w:val="003D070C"/>
    <w:rsid w:val="003D0F41"/>
    <w:rsid w:val="003D0FEC"/>
    <w:rsid w:val="003D1AAF"/>
    <w:rsid w:val="003D3E52"/>
    <w:rsid w:val="003E0728"/>
    <w:rsid w:val="003E0CF4"/>
    <w:rsid w:val="003E0D18"/>
    <w:rsid w:val="003E1749"/>
    <w:rsid w:val="003E3223"/>
    <w:rsid w:val="003E404C"/>
    <w:rsid w:val="003E7A5C"/>
    <w:rsid w:val="003F1C6B"/>
    <w:rsid w:val="003F5527"/>
    <w:rsid w:val="003F6409"/>
    <w:rsid w:val="0040331E"/>
    <w:rsid w:val="00404D9C"/>
    <w:rsid w:val="00406FFD"/>
    <w:rsid w:val="004073CF"/>
    <w:rsid w:val="00407F2D"/>
    <w:rsid w:val="00410DBF"/>
    <w:rsid w:val="0041323A"/>
    <w:rsid w:val="004135ED"/>
    <w:rsid w:val="00413E0E"/>
    <w:rsid w:val="00414201"/>
    <w:rsid w:val="004202EE"/>
    <w:rsid w:val="00420E13"/>
    <w:rsid w:val="00422DF0"/>
    <w:rsid w:val="004231D6"/>
    <w:rsid w:val="00424E5C"/>
    <w:rsid w:val="00425178"/>
    <w:rsid w:val="00431C98"/>
    <w:rsid w:val="004335FF"/>
    <w:rsid w:val="00436845"/>
    <w:rsid w:val="004405A9"/>
    <w:rsid w:val="004442AF"/>
    <w:rsid w:val="004461F5"/>
    <w:rsid w:val="00447C05"/>
    <w:rsid w:val="00450071"/>
    <w:rsid w:val="00451DA0"/>
    <w:rsid w:val="004521ED"/>
    <w:rsid w:val="00452D08"/>
    <w:rsid w:val="00452D25"/>
    <w:rsid w:val="00452E82"/>
    <w:rsid w:val="004703F2"/>
    <w:rsid w:val="0047059A"/>
    <w:rsid w:val="00470DC3"/>
    <w:rsid w:val="0047100E"/>
    <w:rsid w:val="00471051"/>
    <w:rsid w:val="00472C4F"/>
    <w:rsid w:val="00473D33"/>
    <w:rsid w:val="00476C6F"/>
    <w:rsid w:val="00476EC4"/>
    <w:rsid w:val="0047708B"/>
    <w:rsid w:val="00480A84"/>
    <w:rsid w:val="00480F28"/>
    <w:rsid w:val="004816B3"/>
    <w:rsid w:val="004816BC"/>
    <w:rsid w:val="00481A8A"/>
    <w:rsid w:val="004829CA"/>
    <w:rsid w:val="00484410"/>
    <w:rsid w:val="00490C0E"/>
    <w:rsid w:val="00492986"/>
    <w:rsid w:val="00494652"/>
    <w:rsid w:val="00496BC6"/>
    <w:rsid w:val="00496D07"/>
    <w:rsid w:val="00497199"/>
    <w:rsid w:val="004979E3"/>
    <w:rsid w:val="004A1D68"/>
    <w:rsid w:val="004A3EFD"/>
    <w:rsid w:val="004B1B75"/>
    <w:rsid w:val="004B343F"/>
    <w:rsid w:val="004B356A"/>
    <w:rsid w:val="004B6555"/>
    <w:rsid w:val="004B736B"/>
    <w:rsid w:val="004C2709"/>
    <w:rsid w:val="004C3872"/>
    <w:rsid w:val="004D3AE1"/>
    <w:rsid w:val="004D70DF"/>
    <w:rsid w:val="004E1CA6"/>
    <w:rsid w:val="004E414E"/>
    <w:rsid w:val="004E78A5"/>
    <w:rsid w:val="004F0F78"/>
    <w:rsid w:val="004F16E1"/>
    <w:rsid w:val="004F17AD"/>
    <w:rsid w:val="004F2CB8"/>
    <w:rsid w:val="004F7E22"/>
    <w:rsid w:val="00501743"/>
    <w:rsid w:val="00504E04"/>
    <w:rsid w:val="005056D9"/>
    <w:rsid w:val="00511702"/>
    <w:rsid w:val="00513AC0"/>
    <w:rsid w:val="00514CA1"/>
    <w:rsid w:val="005175E7"/>
    <w:rsid w:val="00517D26"/>
    <w:rsid w:val="00521F85"/>
    <w:rsid w:val="00524F7A"/>
    <w:rsid w:val="00525D55"/>
    <w:rsid w:val="0053173E"/>
    <w:rsid w:val="00533C72"/>
    <w:rsid w:val="005372A9"/>
    <w:rsid w:val="00540453"/>
    <w:rsid w:val="00541D84"/>
    <w:rsid w:val="0054257D"/>
    <w:rsid w:val="005434DB"/>
    <w:rsid w:val="00547661"/>
    <w:rsid w:val="00551038"/>
    <w:rsid w:val="005551F4"/>
    <w:rsid w:val="00557E4E"/>
    <w:rsid w:val="00560C7B"/>
    <w:rsid w:val="005673A5"/>
    <w:rsid w:val="0057379E"/>
    <w:rsid w:val="00574508"/>
    <w:rsid w:val="00574EFD"/>
    <w:rsid w:val="005753B4"/>
    <w:rsid w:val="00576131"/>
    <w:rsid w:val="00576EC4"/>
    <w:rsid w:val="00580A37"/>
    <w:rsid w:val="005813C6"/>
    <w:rsid w:val="00582417"/>
    <w:rsid w:val="005825BE"/>
    <w:rsid w:val="005903F5"/>
    <w:rsid w:val="00591521"/>
    <w:rsid w:val="00595B30"/>
    <w:rsid w:val="00596ADE"/>
    <w:rsid w:val="0059706C"/>
    <w:rsid w:val="00597FAC"/>
    <w:rsid w:val="005A30FB"/>
    <w:rsid w:val="005A49AC"/>
    <w:rsid w:val="005B02A1"/>
    <w:rsid w:val="005B65C9"/>
    <w:rsid w:val="005B7951"/>
    <w:rsid w:val="005C06A3"/>
    <w:rsid w:val="005C2966"/>
    <w:rsid w:val="005C2DE2"/>
    <w:rsid w:val="005C3BB0"/>
    <w:rsid w:val="005C41D0"/>
    <w:rsid w:val="005C4A7C"/>
    <w:rsid w:val="005C56C7"/>
    <w:rsid w:val="005D10B7"/>
    <w:rsid w:val="005D39EB"/>
    <w:rsid w:val="005D3E38"/>
    <w:rsid w:val="005D6A08"/>
    <w:rsid w:val="005D7BFC"/>
    <w:rsid w:val="005E3BA6"/>
    <w:rsid w:val="005E42E4"/>
    <w:rsid w:val="005E5EA4"/>
    <w:rsid w:val="005E63EA"/>
    <w:rsid w:val="005F064A"/>
    <w:rsid w:val="005F46D0"/>
    <w:rsid w:val="005F587E"/>
    <w:rsid w:val="006003EE"/>
    <w:rsid w:val="0060398C"/>
    <w:rsid w:val="00603B65"/>
    <w:rsid w:val="00603DEF"/>
    <w:rsid w:val="00607746"/>
    <w:rsid w:val="00611678"/>
    <w:rsid w:val="0061352C"/>
    <w:rsid w:val="00616052"/>
    <w:rsid w:val="00620E14"/>
    <w:rsid w:val="00623459"/>
    <w:rsid w:val="00625BFC"/>
    <w:rsid w:val="00631485"/>
    <w:rsid w:val="00633A30"/>
    <w:rsid w:val="00640492"/>
    <w:rsid w:val="00645998"/>
    <w:rsid w:val="00646254"/>
    <w:rsid w:val="006502EB"/>
    <w:rsid w:val="00650542"/>
    <w:rsid w:val="00654580"/>
    <w:rsid w:val="00656842"/>
    <w:rsid w:val="00657B9B"/>
    <w:rsid w:val="00657C7A"/>
    <w:rsid w:val="0066121F"/>
    <w:rsid w:val="00661B5B"/>
    <w:rsid w:val="006620D0"/>
    <w:rsid w:val="006653ED"/>
    <w:rsid w:val="00665A8C"/>
    <w:rsid w:val="00666693"/>
    <w:rsid w:val="00666EE0"/>
    <w:rsid w:val="006721F2"/>
    <w:rsid w:val="00674FFD"/>
    <w:rsid w:val="006764BD"/>
    <w:rsid w:val="00676CC0"/>
    <w:rsid w:val="00680333"/>
    <w:rsid w:val="006860A2"/>
    <w:rsid w:val="006862CB"/>
    <w:rsid w:val="0069056C"/>
    <w:rsid w:val="00690AB3"/>
    <w:rsid w:val="00691B2D"/>
    <w:rsid w:val="006A1488"/>
    <w:rsid w:val="006A16BF"/>
    <w:rsid w:val="006A52DF"/>
    <w:rsid w:val="006A7C77"/>
    <w:rsid w:val="006B3188"/>
    <w:rsid w:val="006C387E"/>
    <w:rsid w:val="006C6754"/>
    <w:rsid w:val="006C6FC6"/>
    <w:rsid w:val="006D3A5D"/>
    <w:rsid w:val="006D6C4E"/>
    <w:rsid w:val="006D6E5E"/>
    <w:rsid w:val="006D7C37"/>
    <w:rsid w:val="006E3655"/>
    <w:rsid w:val="006E41FB"/>
    <w:rsid w:val="006F0B77"/>
    <w:rsid w:val="006F164F"/>
    <w:rsid w:val="006F2ABA"/>
    <w:rsid w:val="006F42F5"/>
    <w:rsid w:val="006F6B82"/>
    <w:rsid w:val="00700834"/>
    <w:rsid w:val="00700F92"/>
    <w:rsid w:val="007040AF"/>
    <w:rsid w:val="00705193"/>
    <w:rsid w:val="00706048"/>
    <w:rsid w:val="00711BF4"/>
    <w:rsid w:val="007129E1"/>
    <w:rsid w:val="0071357F"/>
    <w:rsid w:val="007147D1"/>
    <w:rsid w:val="007153CB"/>
    <w:rsid w:val="0071542F"/>
    <w:rsid w:val="00715E4D"/>
    <w:rsid w:val="00717EBD"/>
    <w:rsid w:val="00720444"/>
    <w:rsid w:val="00722432"/>
    <w:rsid w:val="00725529"/>
    <w:rsid w:val="00725E77"/>
    <w:rsid w:val="00726E18"/>
    <w:rsid w:val="007328C5"/>
    <w:rsid w:val="00734994"/>
    <w:rsid w:val="00740371"/>
    <w:rsid w:val="007409D9"/>
    <w:rsid w:val="00742884"/>
    <w:rsid w:val="007439AB"/>
    <w:rsid w:val="00743CDA"/>
    <w:rsid w:val="007457A0"/>
    <w:rsid w:val="00747ADD"/>
    <w:rsid w:val="00751B72"/>
    <w:rsid w:val="007529EC"/>
    <w:rsid w:val="00753F0C"/>
    <w:rsid w:val="00760B2E"/>
    <w:rsid w:val="00760E14"/>
    <w:rsid w:val="00762ABB"/>
    <w:rsid w:val="00766BB2"/>
    <w:rsid w:val="00766D34"/>
    <w:rsid w:val="0077543E"/>
    <w:rsid w:val="007819FA"/>
    <w:rsid w:val="007821BA"/>
    <w:rsid w:val="007851B5"/>
    <w:rsid w:val="007900CA"/>
    <w:rsid w:val="00796AA2"/>
    <w:rsid w:val="007A2AEF"/>
    <w:rsid w:val="007A5554"/>
    <w:rsid w:val="007B0586"/>
    <w:rsid w:val="007B1868"/>
    <w:rsid w:val="007B3801"/>
    <w:rsid w:val="007B5F07"/>
    <w:rsid w:val="007C2176"/>
    <w:rsid w:val="007C243B"/>
    <w:rsid w:val="007C55CF"/>
    <w:rsid w:val="007C6798"/>
    <w:rsid w:val="007D09F4"/>
    <w:rsid w:val="007D2B64"/>
    <w:rsid w:val="007D3426"/>
    <w:rsid w:val="007D6B0F"/>
    <w:rsid w:val="007D7C90"/>
    <w:rsid w:val="007E0BDE"/>
    <w:rsid w:val="007E2422"/>
    <w:rsid w:val="007F0E8E"/>
    <w:rsid w:val="007F7407"/>
    <w:rsid w:val="007F7A55"/>
    <w:rsid w:val="00802CBB"/>
    <w:rsid w:val="00802EEB"/>
    <w:rsid w:val="008031DF"/>
    <w:rsid w:val="00811BAD"/>
    <w:rsid w:val="0081350B"/>
    <w:rsid w:val="00815A30"/>
    <w:rsid w:val="00820125"/>
    <w:rsid w:val="008227F8"/>
    <w:rsid w:val="00823B08"/>
    <w:rsid w:val="008276C6"/>
    <w:rsid w:val="008314DA"/>
    <w:rsid w:val="00831796"/>
    <w:rsid w:val="008358FA"/>
    <w:rsid w:val="00835AF9"/>
    <w:rsid w:val="0083632E"/>
    <w:rsid w:val="00836AB9"/>
    <w:rsid w:val="00843E01"/>
    <w:rsid w:val="0084468B"/>
    <w:rsid w:val="008462FE"/>
    <w:rsid w:val="0085139D"/>
    <w:rsid w:val="00851E21"/>
    <w:rsid w:val="00852704"/>
    <w:rsid w:val="00852713"/>
    <w:rsid w:val="0085306F"/>
    <w:rsid w:val="00853BDE"/>
    <w:rsid w:val="008560AA"/>
    <w:rsid w:val="00860A79"/>
    <w:rsid w:val="0086117D"/>
    <w:rsid w:val="00864A76"/>
    <w:rsid w:val="0086668B"/>
    <w:rsid w:val="0086676E"/>
    <w:rsid w:val="00866F69"/>
    <w:rsid w:val="0086794B"/>
    <w:rsid w:val="008744FE"/>
    <w:rsid w:val="00874614"/>
    <w:rsid w:val="0087470B"/>
    <w:rsid w:val="008757C2"/>
    <w:rsid w:val="00876751"/>
    <w:rsid w:val="00880AEC"/>
    <w:rsid w:val="00881F1E"/>
    <w:rsid w:val="008823F2"/>
    <w:rsid w:val="00885049"/>
    <w:rsid w:val="0088637D"/>
    <w:rsid w:val="00891E71"/>
    <w:rsid w:val="00893EC7"/>
    <w:rsid w:val="00895016"/>
    <w:rsid w:val="00895F29"/>
    <w:rsid w:val="008A0AD1"/>
    <w:rsid w:val="008A131B"/>
    <w:rsid w:val="008A24DE"/>
    <w:rsid w:val="008B25D7"/>
    <w:rsid w:val="008B2DEE"/>
    <w:rsid w:val="008B2FEB"/>
    <w:rsid w:val="008B613F"/>
    <w:rsid w:val="008C0ED0"/>
    <w:rsid w:val="008C46D6"/>
    <w:rsid w:val="008C69EF"/>
    <w:rsid w:val="008C759C"/>
    <w:rsid w:val="008D1DDE"/>
    <w:rsid w:val="008D2BBB"/>
    <w:rsid w:val="008E1345"/>
    <w:rsid w:val="008E3B0F"/>
    <w:rsid w:val="008E5BF7"/>
    <w:rsid w:val="008E636B"/>
    <w:rsid w:val="008E6A2A"/>
    <w:rsid w:val="008E7446"/>
    <w:rsid w:val="008E7811"/>
    <w:rsid w:val="008F2D10"/>
    <w:rsid w:val="008F35D4"/>
    <w:rsid w:val="008F541E"/>
    <w:rsid w:val="00905EBC"/>
    <w:rsid w:val="0090759D"/>
    <w:rsid w:val="00912872"/>
    <w:rsid w:val="00913597"/>
    <w:rsid w:val="00914407"/>
    <w:rsid w:val="009160A8"/>
    <w:rsid w:val="00916A48"/>
    <w:rsid w:val="009171FE"/>
    <w:rsid w:val="00917EFB"/>
    <w:rsid w:val="009213E1"/>
    <w:rsid w:val="00922395"/>
    <w:rsid w:val="00922A0F"/>
    <w:rsid w:val="00922EE3"/>
    <w:rsid w:val="0092328C"/>
    <w:rsid w:val="00926A2C"/>
    <w:rsid w:val="00926D53"/>
    <w:rsid w:val="00933867"/>
    <w:rsid w:val="009448AB"/>
    <w:rsid w:val="009470BC"/>
    <w:rsid w:val="009531E6"/>
    <w:rsid w:val="009532C0"/>
    <w:rsid w:val="009545D6"/>
    <w:rsid w:val="00955B6E"/>
    <w:rsid w:val="00960067"/>
    <w:rsid w:val="00960B12"/>
    <w:rsid w:val="00972667"/>
    <w:rsid w:val="00972A98"/>
    <w:rsid w:val="00972ECD"/>
    <w:rsid w:val="009746DA"/>
    <w:rsid w:val="0098071B"/>
    <w:rsid w:val="00980EE3"/>
    <w:rsid w:val="00981F4C"/>
    <w:rsid w:val="00983E36"/>
    <w:rsid w:val="00984220"/>
    <w:rsid w:val="009845B1"/>
    <w:rsid w:val="0098740C"/>
    <w:rsid w:val="009901AF"/>
    <w:rsid w:val="009917CB"/>
    <w:rsid w:val="00991938"/>
    <w:rsid w:val="00995060"/>
    <w:rsid w:val="00997BE8"/>
    <w:rsid w:val="009A0A61"/>
    <w:rsid w:val="009A0B2D"/>
    <w:rsid w:val="009A0B38"/>
    <w:rsid w:val="009A0B80"/>
    <w:rsid w:val="009A29E1"/>
    <w:rsid w:val="009A4BD7"/>
    <w:rsid w:val="009A6567"/>
    <w:rsid w:val="009A67D0"/>
    <w:rsid w:val="009A746C"/>
    <w:rsid w:val="009B09FD"/>
    <w:rsid w:val="009B1C15"/>
    <w:rsid w:val="009B32D2"/>
    <w:rsid w:val="009B3A7D"/>
    <w:rsid w:val="009B65C0"/>
    <w:rsid w:val="009B6DBC"/>
    <w:rsid w:val="009B7DDF"/>
    <w:rsid w:val="009C0366"/>
    <w:rsid w:val="009C2921"/>
    <w:rsid w:val="009C3FA2"/>
    <w:rsid w:val="009C57CF"/>
    <w:rsid w:val="009D013B"/>
    <w:rsid w:val="009D157D"/>
    <w:rsid w:val="009D2DD1"/>
    <w:rsid w:val="009D4015"/>
    <w:rsid w:val="009D6196"/>
    <w:rsid w:val="009D763B"/>
    <w:rsid w:val="009F04D8"/>
    <w:rsid w:val="009F11A3"/>
    <w:rsid w:val="009F1509"/>
    <w:rsid w:val="009F35A2"/>
    <w:rsid w:val="00A0120A"/>
    <w:rsid w:val="00A07053"/>
    <w:rsid w:val="00A104DD"/>
    <w:rsid w:val="00A10CD5"/>
    <w:rsid w:val="00A1174F"/>
    <w:rsid w:val="00A12F85"/>
    <w:rsid w:val="00A237D2"/>
    <w:rsid w:val="00A23EDC"/>
    <w:rsid w:val="00A244B5"/>
    <w:rsid w:val="00A2739E"/>
    <w:rsid w:val="00A27E30"/>
    <w:rsid w:val="00A30976"/>
    <w:rsid w:val="00A30FF9"/>
    <w:rsid w:val="00A3500E"/>
    <w:rsid w:val="00A35978"/>
    <w:rsid w:val="00A359D8"/>
    <w:rsid w:val="00A44849"/>
    <w:rsid w:val="00A47426"/>
    <w:rsid w:val="00A4790D"/>
    <w:rsid w:val="00A51A42"/>
    <w:rsid w:val="00A53EB4"/>
    <w:rsid w:val="00A5758C"/>
    <w:rsid w:val="00A575B3"/>
    <w:rsid w:val="00A65E50"/>
    <w:rsid w:val="00A71A88"/>
    <w:rsid w:val="00A73332"/>
    <w:rsid w:val="00A7683D"/>
    <w:rsid w:val="00A84C69"/>
    <w:rsid w:val="00A8680D"/>
    <w:rsid w:val="00A90BD5"/>
    <w:rsid w:val="00A9351D"/>
    <w:rsid w:val="00A95D3C"/>
    <w:rsid w:val="00AA0DD0"/>
    <w:rsid w:val="00AA0EEA"/>
    <w:rsid w:val="00AA29D3"/>
    <w:rsid w:val="00AA3A4D"/>
    <w:rsid w:val="00AA5952"/>
    <w:rsid w:val="00AB20C9"/>
    <w:rsid w:val="00AB5D2C"/>
    <w:rsid w:val="00AB60C5"/>
    <w:rsid w:val="00AB6B1A"/>
    <w:rsid w:val="00AC2F38"/>
    <w:rsid w:val="00AC44D3"/>
    <w:rsid w:val="00AC4C76"/>
    <w:rsid w:val="00AC5B02"/>
    <w:rsid w:val="00AC6D67"/>
    <w:rsid w:val="00AC727C"/>
    <w:rsid w:val="00AC753A"/>
    <w:rsid w:val="00AC78E1"/>
    <w:rsid w:val="00AC7FEE"/>
    <w:rsid w:val="00AD2A29"/>
    <w:rsid w:val="00AD431D"/>
    <w:rsid w:val="00AE0180"/>
    <w:rsid w:val="00AE0545"/>
    <w:rsid w:val="00AE42B9"/>
    <w:rsid w:val="00AF0D23"/>
    <w:rsid w:val="00AF231A"/>
    <w:rsid w:val="00AF5DF9"/>
    <w:rsid w:val="00AF5F65"/>
    <w:rsid w:val="00AF6C8C"/>
    <w:rsid w:val="00B06C0A"/>
    <w:rsid w:val="00B10F61"/>
    <w:rsid w:val="00B16ED3"/>
    <w:rsid w:val="00B17159"/>
    <w:rsid w:val="00B269F2"/>
    <w:rsid w:val="00B30F9C"/>
    <w:rsid w:val="00B40F5F"/>
    <w:rsid w:val="00B413FE"/>
    <w:rsid w:val="00B42F66"/>
    <w:rsid w:val="00B50CE5"/>
    <w:rsid w:val="00B53072"/>
    <w:rsid w:val="00B54D22"/>
    <w:rsid w:val="00B603DE"/>
    <w:rsid w:val="00B6121B"/>
    <w:rsid w:val="00B62376"/>
    <w:rsid w:val="00B634CE"/>
    <w:rsid w:val="00B63734"/>
    <w:rsid w:val="00B72F84"/>
    <w:rsid w:val="00B731B9"/>
    <w:rsid w:val="00B73E86"/>
    <w:rsid w:val="00B74E99"/>
    <w:rsid w:val="00B7555E"/>
    <w:rsid w:val="00B76171"/>
    <w:rsid w:val="00B76E2A"/>
    <w:rsid w:val="00B80D40"/>
    <w:rsid w:val="00B81342"/>
    <w:rsid w:val="00B819C7"/>
    <w:rsid w:val="00B84580"/>
    <w:rsid w:val="00B851A0"/>
    <w:rsid w:val="00B863EF"/>
    <w:rsid w:val="00B87D56"/>
    <w:rsid w:val="00B911C6"/>
    <w:rsid w:val="00B9198A"/>
    <w:rsid w:val="00B94408"/>
    <w:rsid w:val="00B94F1B"/>
    <w:rsid w:val="00B97697"/>
    <w:rsid w:val="00BA0533"/>
    <w:rsid w:val="00BA5A93"/>
    <w:rsid w:val="00BA7706"/>
    <w:rsid w:val="00BB0274"/>
    <w:rsid w:val="00BB20DB"/>
    <w:rsid w:val="00BB21F2"/>
    <w:rsid w:val="00BB6289"/>
    <w:rsid w:val="00BB67B1"/>
    <w:rsid w:val="00BC2222"/>
    <w:rsid w:val="00BC74DE"/>
    <w:rsid w:val="00BD059D"/>
    <w:rsid w:val="00BD344D"/>
    <w:rsid w:val="00BD4506"/>
    <w:rsid w:val="00BE174A"/>
    <w:rsid w:val="00BE70FB"/>
    <w:rsid w:val="00BE7ACF"/>
    <w:rsid w:val="00BF08C3"/>
    <w:rsid w:val="00BF1EB6"/>
    <w:rsid w:val="00BF5D09"/>
    <w:rsid w:val="00BF6667"/>
    <w:rsid w:val="00BF66E7"/>
    <w:rsid w:val="00C03742"/>
    <w:rsid w:val="00C07989"/>
    <w:rsid w:val="00C1030A"/>
    <w:rsid w:val="00C10F3B"/>
    <w:rsid w:val="00C12C3C"/>
    <w:rsid w:val="00C13FEB"/>
    <w:rsid w:val="00C14A05"/>
    <w:rsid w:val="00C14AAB"/>
    <w:rsid w:val="00C233F4"/>
    <w:rsid w:val="00C3076D"/>
    <w:rsid w:val="00C33192"/>
    <w:rsid w:val="00C33C67"/>
    <w:rsid w:val="00C33D92"/>
    <w:rsid w:val="00C349CF"/>
    <w:rsid w:val="00C3545E"/>
    <w:rsid w:val="00C362B5"/>
    <w:rsid w:val="00C37FE3"/>
    <w:rsid w:val="00C41236"/>
    <w:rsid w:val="00C42B06"/>
    <w:rsid w:val="00C42FB9"/>
    <w:rsid w:val="00C436AE"/>
    <w:rsid w:val="00C4379D"/>
    <w:rsid w:val="00C44D65"/>
    <w:rsid w:val="00C44F45"/>
    <w:rsid w:val="00C472B6"/>
    <w:rsid w:val="00C47BFE"/>
    <w:rsid w:val="00C50384"/>
    <w:rsid w:val="00C50909"/>
    <w:rsid w:val="00C515E2"/>
    <w:rsid w:val="00C565AF"/>
    <w:rsid w:val="00C56E7B"/>
    <w:rsid w:val="00C62E00"/>
    <w:rsid w:val="00C66ED2"/>
    <w:rsid w:val="00C67526"/>
    <w:rsid w:val="00C70060"/>
    <w:rsid w:val="00C709C6"/>
    <w:rsid w:val="00C72E35"/>
    <w:rsid w:val="00C75C8A"/>
    <w:rsid w:val="00C75D9A"/>
    <w:rsid w:val="00C75F1A"/>
    <w:rsid w:val="00C80244"/>
    <w:rsid w:val="00C81952"/>
    <w:rsid w:val="00C93410"/>
    <w:rsid w:val="00C944F8"/>
    <w:rsid w:val="00C94BFD"/>
    <w:rsid w:val="00C969D1"/>
    <w:rsid w:val="00C974FF"/>
    <w:rsid w:val="00CA0F62"/>
    <w:rsid w:val="00CA1538"/>
    <w:rsid w:val="00CA3745"/>
    <w:rsid w:val="00CA7CA1"/>
    <w:rsid w:val="00CB0C26"/>
    <w:rsid w:val="00CB1548"/>
    <w:rsid w:val="00CB1675"/>
    <w:rsid w:val="00CB388D"/>
    <w:rsid w:val="00CB5498"/>
    <w:rsid w:val="00CB57E0"/>
    <w:rsid w:val="00CB5ED6"/>
    <w:rsid w:val="00CB617C"/>
    <w:rsid w:val="00CB75AE"/>
    <w:rsid w:val="00CC5CE6"/>
    <w:rsid w:val="00CD24F9"/>
    <w:rsid w:val="00CD40F6"/>
    <w:rsid w:val="00CD648A"/>
    <w:rsid w:val="00CD6AE0"/>
    <w:rsid w:val="00CD7275"/>
    <w:rsid w:val="00CE0AB4"/>
    <w:rsid w:val="00CE0FBD"/>
    <w:rsid w:val="00CE3A02"/>
    <w:rsid w:val="00CE4DD3"/>
    <w:rsid w:val="00CE50F3"/>
    <w:rsid w:val="00CE5124"/>
    <w:rsid w:val="00CE51A3"/>
    <w:rsid w:val="00CE5952"/>
    <w:rsid w:val="00CE708D"/>
    <w:rsid w:val="00CF595D"/>
    <w:rsid w:val="00CF5E13"/>
    <w:rsid w:val="00CF6921"/>
    <w:rsid w:val="00D052E0"/>
    <w:rsid w:val="00D13D71"/>
    <w:rsid w:val="00D156CA"/>
    <w:rsid w:val="00D20B38"/>
    <w:rsid w:val="00D216F9"/>
    <w:rsid w:val="00D227AB"/>
    <w:rsid w:val="00D22A24"/>
    <w:rsid w:val="00D24541"/>
    <w:rsid w:val="00D277DF"/>
    <w:rsid w:val="00D30FD2"/>
    <w:rsid w:val="00D313F0"/>
    <w:rsid w:val="00D34D79"/>
    <w:rsid w:val="00D34E0D"/>
    <w:rsid w:val="00D34F19"/>
    <w:rsid w:val="00D35562"/>
    <w:rsid w:val="00D37753"/>
    <w:rsid w:val="00D37CD4"/>
    <w:rsid w:val="00D4160C"/>
    <w:rsid w:val="00D440B1"/>
    <w:rsid w:val="00D450DA"/>
    <w:rsid w:val="00D455CF"/>
    <w:rsid w:val="00D460B0"/>
    <w:rsid w:val="00D528D8"/>
    <w:rsid w:val="00D54AB2"/>
    <w:rsid w:val="00D56321"/>
    <w:rsid w:val="00D60700"/>
    <w:rsid w:val="00D62072"/>
    <w:rsid w:val="00D639B2"/>
    <w:rsid w:val="00D6603C"/>
    <w:rsid w:val="00D6704E"/>
    <w:rsid w:val="00D70F5E"/>
    <w:rsid w:val="00D760B4"/>
    <w:rsid w:val="00D761CF"/>
    <w:rsid w:val="00D81394"/>
    <w:rsid w:val="00D85681"/>
    <w:rsid w:val="00D87685"/>
    <w:rsid w:val="00D87826"/>
    <w:rsid w:val="00D91528"/>
    <w:rsid w:val="00D927DA"/>
    <w:rsid w:val="00D929C8"/>
    <w:rsid w:val="00D94077"/>
    <w:rsid w:val="00D944AB"/>
    <w:rsid w:val="00D96A64"/>
    <w:rsid w:val="00D97EEA"/>
    <w:rsid w:val="00DA155F"/>
    <w:rsid w:val="00DA5F85"/>
    <w:rsid w:val="00DA6DA2"/>
    <w:rsid w:val="00DA6F05"/>
    <w:rsid w:val="00DA6FF4"/>
    <w:rsid w:val="00DA7C3D"/>
    <w:rsid w:val="00DB0B84"/>
    <w:rsid w:val="00DB2B2A"/>
    <w:rsid w:val="00DB7033"/>
    <w:rsid w:val="00DB7AA1"/>
    <w:rsid w:val="00DC04B4"/>
    <w:rsid w:val="00DD24C2"/>
    <w:rsid w:val="00DD5B43"/>
    <w:rsid w:val="00DD60B7"/>
    <w:rsid w:val="00DD6519"/>
    <w:rsid w:val="00DE2C5C"/>
    <w:rsid w:val="00DE33BD"/>
    <w:rsid w:val="00DE7A12"/>
    <w:rsid w:val="00DF1E3F"/>
    <w:rsid w:val="00DF3B90"/>
    <w:rsid w:val="00DF56E5"/>
    <w:rsid w:val="00DF591E"/>
    <w:rsid w:val="00DF7BF6"/>
    <w:rsid w:val="00E00FD7"/>
    <w:rsid w:val="00E01B36"/>
    <w:rsid w:val="00E05871"/>
    <w:rsid w:val="00E07830"/>
    <w:rsid w:val="00E1261C"/>
    <w:rsid w:val="00E1726A"/>
    <w:rsid w:val="00E2294D"/>
    <w:rsid w:val="00E257E0"/>
    <w:rsid w:val="00E261E9"/>
    <w:rsid w:val="00E3120F"/>
    <w:rsid w:val="00E3479F"/>
    <w:rsid w:val="00E36F5F"/>
    <w:rsid w:val="00E37A04"/>
    <w:rsid w:val="00E411FB"/>
    <w:rsid w:val="00E42660"/>
    <w:rsid w:val="00E428FA"/>
    <w:rsid w:val="00E43441"/>
    <w:rsid w:val="00E447A5"/>
    <w:rsid w:val="00E47F9F"/>
    <w:rsid w:val="00E50AF0"/>
    <w:rsid w:val="00E52917"/>
    <w:rsid w:val="00E53408"/>
    <w:rsid w:val="00E53916"/>
    <w:rsid w:val="00E54B75"/>
    <w:rsid w:val="00E56B50"/>
    <w:rsid w:val="00E66585"/>
    <w:rsid w:val="00E6796F"/>
    <w:rsid w:val="00E67FA2"/>
    <w:rsid w:val="00E70278"/>
    <w:rsid w:val="00E71AC0"/>
    <w:rsid w:val="00E733F1"/>
    <w:rsid w:val="00E73439"/>
    <w:rsid w:val="00E74CC4"/>
    <w:rsid w:val="00E74D20"/>
    <w:rsid w:val="00E7535C"/>
    <w:rsid w:val="00E75B5B"/>
    <w:rsid w:val="00E76750"/>
    <w:rsid w:val="00E7698A"/>
    <w:rsid w:val="00E76E20"/>
    <w:rsid w:val="00E80DEA"/>
    <w:rsid w:val="00E824CC"/>
    <w:rsid w:val="00E82A22"/>
    <w:rsid w:val="00E8359D"/>
    <w:rsid w:val="00E8760E"/>
    <w:rsid w:val="00E9123A"/>
    <w:rsid w:val="00E92D53"/>
    <w:rsid w:val="00E9679C"/>
    <w:rsid w:val="00E96B0D"/>
    <w:rsid w:val="00E96FF6"/>
    <w:rsid w:val="00E97431"/>
    <w:rsid w:val="00EA0B34"/>
    <w:rsid w:val="00EA1C21"/>
    <w:rsid w:val="00EA4157"/>
    <w:rsid w:val="00EA635E"/>
    <w:rsid w:val="00EB0A49"/>
    <w:rsid w:val="00EB20AB"/>
    <w:rsid w:val="00EC13A5"/>
    <w:rsid w:val="00EC1668"/>
    <w:rsid w:val="00EC3BDF"/>
    <w:rsid w:val="00EC5450"/>
    <w:rsid w:val="00EC5749"/>
    <w:rsid w:val="00EC59E8"/>
    <w:rsid w:val="00ED03FE"/>
    <w:rsid w:val="00ED128B"/>
    <w:rsid w:val="00ED223A"/>
    <w:rsid w:val="00ED3FFC"/>
    <w:rsid w:val="00ED6BD7"/>
    <w:rsid w:val="00EE1E39"/>
    <w:rsid w:val="00EE2A95"/>
    <w:rsid w:val="00EE3CE4"/>
    <w:rsid w:val="00EE6850"/>
    <w:rsid w:val="00EF6CEB"/>
    <w:rsid w:val="00EF7C01"/>
    <w:rsid w:val="00EF7EED"/>
    <w:rsid w:val="00F005DC"/>
    <w:rsid w:val="00F01843"/>
    <w:rsid w:val="00F034DD"/>
    <w:rsid w:val="00F04C14"/>
    <w:rsid w:val="00F05A11"/>
    <w:rsid w:val="00F06DE2"/>
    <w:rsid w:val="00F06F00"/>
    <w:rsid w:val="00F07016"/>
    <w:rsid w:val="00F1419F"/>
    <w:rsid w:val="00F15380"/>
    <w:rsid w:val="00F174BB"/>
    <w:rsid w:val="00F21711"/>
    <w:rsid w:val="00F3072E"/>
    <w:rsid w:val="00F30DA8"/>
    <w:rsid w:val="00F3203C"/>
    <w:rsid w:val="00F34537"/>
    <w:rsid w:val="00F40364"/>
    <w:rsid w:val="00F413EC"/>
    <w:rsid w:val="00F42CEA"/>
    <w:rsid w:val="00F43AE4"/>
    <w:rsid w:val="00F450D2"/>
    <w:rsid w:val="00F45B29"/>
    <w:rsid w:val="00F52425"/>
    <w:rsid w:val="00F542B6"/>
    <w:rsid w:val="00F55538"/>
    <w:rsid w:val="00F57823"/>
    <w:rsid w:val="00F604E5"/>
    <w:rsid w:val="00F6666A"/>
    <w:rsid w:val="00F712DD"/>
    <w:rsid w:val="00F71570"/>
    <w:rsid w:val="00F725FE"/>
    <w:rsid w:val="00F73E86"/>
    <w:rsid w:val="00F76FBF"/>
    <w:rsid w:val="00F81009"/>
    <w:rsid w:val="00F83E81"/>
    <w:rsid w:val="00F86675"/>
    <w:rsid w:val="00F86764"/>
    <w:rsid w:val="00F873ED"/>
    <w:rsid w:val="00F9168D"/>
    <w:rsid w:val="00F93743"/>
    <w:rsid w:val="00F955DA"/>
    <w:rsid w:val="00F97332"/>
    <w:rsid w:val="00FA7141"/>
    <w:rsid w:val="00FA7DC4"/>
    <w:rsid w:val="00FB280F"/>
    <w:rsid w:val="00FB33FE"/>
    <w:rsid w:val="00FB56C4"/>
    <w:rsid w:val="00FC2E18"/>
    <w:rsid w:val="00FC2FB8"/>
    <w:rsid w:val="00FC4D2D"/>
    <w:rsid w:val="00FC5EEF"/>
    <w:rsid w:val="00FC6EAC"/>
    <w:rsid w:val="00FE3765"/>
    <w:rsid w:val="00FE3C36"/>
    <w:rsid w:val="00FE651E"/>
    <w:rsid w:val="00FF6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3B5191"/>
  <w15:docId w15:val="{14111651-A8D0-47CB-9086-3DF50B5E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0A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B97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97"/>
  </w:style>
  <w:style w:type="paragraph" w:styleId="Footer">
    <w:name w:val="footer"/>
    <w:basedOn w:val="Normal"/>
    <w:link w:val="FooterChar"/>
    <w:uiPriority w:val="99"/>
    <w:unhideWhenUsed/>
    <w:rsid w:val="00B97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97"/>
  </w:style>
  <w:style w:type="paragraph" w:styleId="ListParagraph">
    <w:name w:val="List Paragraph"/>
    <w:basedOn w:val="Normal"/>
    <w:uiPriority w:val="34"/>
    <w:qFormat/>
    <w:rsid w:val="000B146C"/>
    <w:pPr>
      <w:ind w:left="720"/>
      <w:contextualSpacing/>
    </w:pPr>
  </w:style>
  <w:style w:type="paragraph" w:styleId="BalloonText">
    <w:name w:val="Balloon Text"/>
    <w:basedOn w:val="Normal"/>
    <w:link w:val="BalloonTextChar"/>
    <w:uiPriority w:val="99"/>
    <w:semiHidden/>
    <w:unhideWhenUsed/>
    <w:rsid w:val="002F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50"/>
    <w:rPr>
      <w:rFonts w:ascii="Segoe UI" w:hAnsi="Segoe UI" w:cs="Segoe UI"/>
      <w:sz w:val="18"/>
      <w:szCs w:val="18"/>
    </w:rPr>
  </w:style>
  <w:style w:type="table" w:styleId="TableGrid">
    <w:name w:val="Table Grid"/>
    <w:basedOn w:val="TableNormal"/>
    <w:uiPriority w:val="39"/>
    <w:rsid w:val="00E8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5EBC"/>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TOC1">
    <w:name w:val="toc 1"/>
    <w:basedOn w:val="Normal"/>
    <w:next w:val="Normal"/>
    <w:uiPriority w:val="39"/>
    <w:rsid w:val="00CE3A02"/>
    <w:pPr>
      <w:spacing w:before="240" w:after="240" w:line="240" w:lineRule="auto"/>
      <w:outlineLvl w:val="0"/>
    </w:pPr>
    <w:rPr>
      <w:rFonts w:ascii="Arial" w:eastAsiaTheme="minorEastAsia" w:hAnsi="Arial" w:cs="Times New Roman"/>
      <w:b/>
      <w:sz w:val="20"/>
      <w:szCs w:val="20"/>
      <w:lang w:val="en-PH"/>
    </w:rPr>
  </w:style>
  <w:style w:type="paragraph" w:styleId="Revision">
    <w:name w:val="Revision"/>
    <w:hidden/>
    <w:uiPriority w:val="99"/>
    <w:semiHidden/>
    <w:rsid w:val="004B6555"/>
    <w:pPr>
      <w:spacing w:after="0" w:line="240" w:lineRule="auto"/>
    </w:pPr>
  </w:style>
  <w:style w:type="character" w:styleId="CommentReference">
    <w:name w:val="annotation reference"/>
    <w:basedOn w:val="DefaultParagraphFont"/>
    <w:uiPriority w:val="99"/>
    <w:semiHidden/>
    <w:unhideWhenUsed/>
    <w:rsid w:val="00AB20C9"/>
    <w:rPr>
      <w:sz w:val="18"/>
      <w:szCs w:val="18"/>
    </w:rPr>
  </w:style>
  <w:style w:type="paragraph" w:styleId="CommentText">
    <w:name w:val="annotation text"/>
    <w:basedOn w:val="Normal"/>
    <w:link w:val="CommentTextChar"/>
    <w:uiPriority w:val="99"/>
    <w:unhideWhenUsed/>
    <w:rsid w:val="00AB20C9"/>
  </w:style>
  <w:style w:type="character" w:customStyle="1" w:styleId="CommentTextChar">
    <w:name w:val="Comment Text Char"/>
    <w:basedOn w:val="DefaultParagraphFont"/>
    <w:link w:val="CommentText"/>
    <w:uiPriority w:val="99"/>
    <w:rsid w:val="00AB20C9"/>
  </w:style>
  <w:style w:type="paragraph" w:styleId="CommentSubject">
    <w:name w:val="annotation subject"/>
    <w:basedOn w:val="CommentText"/>
    <w:next w:val="CommentText"/>
    <w:link w:val="CommentSubjectChar"/>
    <w:uiPriority w:val="99"/>
    <w:semiHidden/>
    <w:unhideWhenUsed/>
    <w:rsid w:val="00AB20C9"/>
    <w:rPr>
      <w:b/>
      <w:bCs/>
    </w:rPr>
  </w:style>
  <w:style w:type="character" w:customStyle="1" w:styleId="CommentSubjectChar">
    <w:name w:val="Comment Subject Char"/>
    <w:basedOn w:val="CommentTextChar"/>
    <w:link w:val="CommentSubject"/>
    <w:uiPriority w:val="99"/>
    <w:semiHidden/>
    <w:rsid w:val="00AB20C9"/>
    <w:rPr>
      <w:b/>
      <w:bCs/>
    </w:rPr>
  </w:style>
  <w:style w:type="character" w:customStyle="1" w:styleId="Bodytext">
    <w:name w:val="Body text_"/>
    <w:basedOn w:val="DefaultParagraphFont"/>
    <w:link w:val="BodyText1"/>
    <w:rsid w:val="00A30FF9"/>
    <w:rPr>
      <w:rFonts w:ascii="Times New Roman" w:eastAsia="Times New Roman" w:hAnsi="Times New Roman" w:cs="Times New Roman"/>
      <w:shd w:val="clear" w:color="auto" w:fill="FFFFFF"/>
    </w:rPr>
  </w:style>
  <w:style w:type="paragraph" w:customStyle="1" w:styleId="BodyText1">
    <w:name w:val="Body Text1"/>
    <w:basedOn w:val="Normal"/>
    <w:link w:val="Bodytext"/>
    <w:rsid w:val="00A30FF9"/>
    <w:pPr>
      <w:widowControl w:val="0"/>
      <w:shd w:val="clear" w:color="auto" w:fill="FFFFFF"/>
      <w:spacing w:after="0" w:line="0" w:lineRule="atLeast"/>
      <w:jc w:val="both"/>
    </w:pPr>
    <w:rPr>
      <w:rFonts w:ascii="Times New Roman" w:eastAsia="Times New Roman" w:hAnsi="Times New Roman" w:cs="Times New Roman"/>
    </w:rPr>
  </w:style>
  <w:style w:type="paragraph" w:customStyle="1" w:styleId="BodyText2">
    <w:name w:val="Body Text2"/>
    <w:basedOn w:val="Normal"/>
    <w:rsid w:val="00A30FF9"/>
    <w:pPr>
      <w:widowControl w:val="0"/>
      <w:shd w:val="clear" w:color="auto" w:fill="FFFFFF"/>
      <w:spacing w:after="0" w:line="0" w:lineRule="atLeast"/>
      <w:jc w:val="right"/>
    </w:pPr>
    <w:rPr>
      <w:rFonts w:ascii="Times New Roman" w:eastAsia="Times New Roman" w:hAnsi="Times New Roman" w:cs="Times New Roman"/>
      <w:sz w:val="19"/>
      <w:szCs w:val="19"/>
    </w:rPr>
  </w:style>
  <w:style w:type="paragraph" w:customStyle="1" w:styleId="a3">
    <w:name w:val="풍선 도움말 텍스트"/>
    <w:basedOn w:val="Normal"/>
    <w:semiHidden/>
    <w:rsid w:val="00F01843"/>
    <w:pPr>
      <w:spacing w:after="0" w:line="240" w:lineRule="auto"/>
    </w:pPr>
    <w:rPr>
      <w:rFonts w:ascii="Tahoma" w:eastAsia="Batang"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227">
      <w:bodyDiv w:val="1"/>
      <w:marLeft w:val="0"/>
      <w:marRight w:val="0"/>
      <w:marTop w:val="0"/>
      <w:marBottom w:val="0"/>
      <w:divBdr>
        <w:top w:val="none" w:sz="0" w:space="0" w:color="auto"/>
        <w:left w:val="none" w:sz="0" w:space="0" w:color="auto"/>
        <w:bottom w:val="none" w:sz="0" w:space="0" w:color="auto"/>
        <w:right w:val="none" w:sz="0" w:space="0" w:color="auto"/>
      </w:divBdr>
    </w:div>
    <w:div w:id="1195653544">
      <w:bodyDiv w:val="1"/>
      <w:marLeft w:val="0"/>
      <w:marRight w:val="0"/>
      <w:marTop w:val="0"/>
      <w:marBottom w:val="0"/>
      <w:divBdr>
        <w:top w:val="none" w:sz="0" w:space="0" w:color="auto"/>
        <w:left w:val="none" w:sz="0" w:space="0" w:color="auto"/>
        <w:bottom w:val="none" w:sz="0" w:space="0" w:color="auto"/>
        <w:right w:val="none" w:sz="0" w:space="0" w:color="auto"/>
      </w:divBdr>
    </w:div>
    <w:div w:id="129132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8F9B-2C76-4742-A016-ED79FD5C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2230</Characters>
  <Application>Microsoft Office Word</Application>
  <DocSecurity>0</DocSecurity>
  <Lines>59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Dell</cp:lastModifiedBy>
  <cp:revision>13</cp:revision>
  <cp:lastPrinted>2024-03-24T22:55:00Z</cp:lastPrinted>
  <dcterms:created xsi:type="dcterms:W3CDTF">2024-03-27T12:37:00Z</dcterms:created>
  <dcterms:modified xsi:type="dcterms:W3CDTF">2024-03-27T12:46:00Z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01d568d42f16197df26208d6a176050f232cc3ff4ad206d25288298e9d21420c</vt:lpwstr>
  </property>
</Properties>
</file>