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CCF9" w14:textId="440D9906" w:rsidR="006F3AC7" w:rsidRPr="00F113FF" w:rsidRDefault="006F3AC7" w:rsidP="006F3AC7">
      <w:pPr>
        <w:pStyle w:val="NormalWeb"/>
        <w:shd w:val="clear" w:color="auto" w:fill="FFFFFF" w:themeFill="background1"/>
        <w:spacing w:before="0" w:beforeAutospacing="0" w:after="0" w:afterAutospacing="0"/>
        <w:jc w:val="right"/>
        <w:rPr>
          <w:rFonts w:ascii="Arial" w:hAnsi="Arial" w:cs="Arial"/>
          <w:color w:val="000000"/>
          <w:lang w:val="mn-MN"/>
        </w:rPr>
      </w:pPr>
      <w:r w:rsidRPr="39C178DA">
        <w:rPr>
          <w:rFonts w:ascii="Arial" w:hAnsi="Arial" w:cs="Arial"/>
          <w:color w:val="000000" w:themeColor="text1"/>
          <w:lang w:val="mn-MN"/>
        </w:rPr>
        <w:t>Сангийн сайдын 2023 оны</w:t>
      </w:r>
      <w:r>
        <w:rPr>
          <w:rFonts w:ascii="Arial" w:hAnsi="Arial" w:cs="Arial"/>
          <w:color w:val="000000" w:themeColor="text1"/>
          <w:lang w:val="mn-MN"/>
        </w:rPr>
        <w:t xml:space="preserve"> 12 дугаар </w:t>
      </w:r>
      <w:r w:rsidRPr="00DC463C">
        <w:rPr>
          <w:lang w:val="mn-MN"/>
        </w:rPr>
        <w:br/>
      </w:r>
      <w:r w:rsidRPr="39C178DA">
        <w:rPr>
          <w:rFonts w:ascii="Arial" w:hAnsi="Arial" w:cs="Arial"/>
          <w:color w:val="000000" w:themeColor="text1"/>
          <w:lang w:val="mn-MN"/>
        </w:rPr>
        <w:t>сарын</w:t>
      </w:r>
      <w:r>
        <w:rPr>
          <w:rFonts w:ascii="Arial" w:hAnsi="Arial" w:cs="Arial"/>
          <w:color w:val="000000" w:themeColor="text1"/>
          <w:lang w:val="mn-MN"/>
        </w:rPr>
        <w:t xml:space="preserve"> 25-ны </w:t>
      </w:r>
      <w:r w:rsidRPr="39C178DA">
        <w:rPr>
          <w:rFonts w:ascii="Arial" w:hAnsi="Arial" w:cs="Arial"/>
          <w:color w:val="000000" w:themeColor="text1"/>
          <w:lang w:val="mn-MN"/>
        </w:rPr>
        <w:t>өдрийн</w:t>
      </w:r>
      <w:r>
        <w:rPr>
          <w:rFonts w:ascii="Arial" w:hAnsi="Arial" w:cs="Arial"/>
          <w:color w:val="000000" w:themeColor="text1"/>
          <w:lang w:val="mn-MN"/>
        </w:rPr>
        <w:t xml:space="preserve"> А/</w:t>
      </w:r>
      <w:r>
        <w:rPr>
          <w:rFonts w:ascii="Arial" w:hAnsi="Arial" w:cs="Arial"/>
          <w:color w:val="000000" w:themeColor="text1"/>
          <w:lang w:val="mn-MN"/>
        </w:rPr>
        <w:t>252</w:t>
      </w:r>
      <w:r>
        <w:rPr>
          <w:rFonts w:ascii="Arial" w:hAnsi="Arial" w:cs="Arial"/>
          <w:color w:val="000000" w:themeColor="text1"/>
          <w:lang w:val="mn-MN"/>
        </w:rPr>
        <w:t xml:space="preserve"> </w:t>
      </w:r>
      <w:r w:rsidRPr="39C178DA">
        <w:rPr>
          <w:rFonts w:ascii="Arial" w:hAnsi="Arial" w:cs="Arial"/>
          <w:color w:val="000000" w:themeColor="text1"/>
          <w:lang w:val="mn-MN"/>
        </w:rPr>
        <w:t>дугаар</w:t>
      </w:r>
      <w:r w:rsidRPr="00DC463C">
        <w:rPr>
          <w:lang w:val="mn-MN"/>
        </w:rPr>
        <w:br/>
      </w:r>
      <w:r w:rsidRPr="39C178DA">
        <w:rPr>
          <w:rFonts w:ascii="Arial" w:hAnsi="Arial" w:cs="Arial"/>
          <w:color w:val="000000" w:themeColor="text1"/>
          <w:lang w:val="mn-MN"/>
        </w:rPr>
        <w:t xml:space="preserve"> тушаалын хавсралт</w:t>
      </w:r>
    </w:p>
    <w:p w14:paraId="7DF6892F" w14:textId="77777777" w:rsidR="006A7AD6" w:rsidRPr="00383233" w:rsidRDefault="006A7AD6" w:rsidP="00174457">
      <w:pPr>
        <w:spacing w:after="0"/>
        <w:jc w:val="center"/>
        <w:rPr>
          <w:rFonts w:ascii="Arial" w:hAnsi="Arial" w:cs="Arial"/>
          <w:b/>
          <w:sz w:val="24"/>
          <w:szCs w:val="24"/>
          <w:lang w:val="mn-MN"/>
        </w:rPr>
      </w:pPr>
    </w:p>
    <w:p w14:paraId="150CDCC0" w14:textId="585CDF7C" w:rsidR="00174457" w:rsidRPr="00383233" w:rsidRDefault="00AF05CE" w:rsidP="00E67A8D">
      <w:pPr>
        <w:snapToGrid w:val="0"/>
        <w:spacing w:after="0" w:line="240" w:lineRule="auto"/>
        <w:jc w:val="center"/>
        <w:rPr>
          <w:rFonts w:ascii="Arial" w:hAnsi="Arial" w:cs="Arial"/>
          <w:b/>
          <w:sz w:val="24"/>
          <w:szCs w:val="24"/>
          <w:lang w:val="mn-MN"/>
        </w:rPr>
      </w:pPr>
      <w:r w:rsidRPr="00383233">
        <w:rPr>
          <w:rFonts w:ascii="Arial" w:hAnsi="Arial" w:cs="Arial"/>
          <w:b/>
          <w:sz w:val="24"/>
          <w:szCs w:val="24"/>
          <w:lang w:val="mn-MN"/>
        </w:rPr>
        <w:t xml:space="preserve">ХУДАЛДАН АВАХ АЖИЛЛАГААНД БАТАЛГАА ГАРГАХ, </w:t>
      </w:r>
      <w:r w:rsidR="00F35AE8" w:rsidRPr="00383233">
        <w:rPr>
          <w:rFonts w:ascii="Arial" w:hAnsi="Arial" w:cs="Arial"/>
          <w:b/>
          <w:sz w:val="24"/>
          <w:szCs w:val="24"/>
          <w:lang w:val="mn-MN"/>
        </w:rPr>
        <w:br/>
        <w:t>ОРЛОГО БОЛГОХ ЖУРАМ</w:t>
      </w:r>
    </w:p>
    <w:p w14:paraId="297D65E7" w14:textId="77777777" w:rsidR="00174457" w:rsidRPr="00383233" w:rsidRDefault="00174457" w:rsidP="00E67A8D">
      <w:pPr>
        <w:snapToGrid w:val="0"/>
        <w:spacing w:after="0" w:line="240" w:lineRule="auto"/>
        <w:jc w:val="center"/>
        <w:rPr>
          <w:rFonts w:ascii="Arial" w:hAnsi="Arial" w:cs="Arial"/>
          <w:b/>
          <w:sz w:val="24"/>
          <w:szCs w:val="24"/>
          <w:lang w:val="mn-MN"/>
        </w:rPr>
      </w:pPr>
    </w:p>
    <w:p w14:paraId="4ABB1294" w14:textId="6D1A79C1" w:rsidR="00174457" w:rsidRPr="00383233" w:rsidRDefault="00174457" w:rsidP="00E67A8D">
      <w:pPr>
        <w:snapToGrid w:val="0"/>
        <w:spacing w:after="0" w:line="240" w:lineRule="auto"/>
        <w:jc w:val="center"/>
        <w:rPr>
          <w:rFonts w:ascii="Arial" w:hAnsi="Arial" w:cs="Arial"/>
          <w:b/>
          <w:sz w:val="24"/>
          <w:szCs w:val="24"/>
          <w:lang w:val="mn-MN"/>
        </w:rPr>
      </w:pPr>
      <w:r w:rsidRPr="00383233">
        <w:rPr>
          <w:rFonts w:ascii="Arial" w:hAnsi="Arial" w:cs="Arial"/>
          <w:b/>
          <w:sz w:val="24"/>
          <w:szCs w:val="24"/>
          <w:lang w:val="mn-MN"/>
        </w:rPr>
        <w:t>Нэг.Нийтлэг үндэслэл</w:t>
      </w:r>
    </w:p>
    <w:p w14:paraId="05C4926F" w14:textId="77777777" w:rsidR="00174457" w:rsidRPr="00383233" w:rsidRDefault="00174457" w:rsidP="00E67A8D">
      <w:pPr>
        <w:snapToGrid w:val="0"/>
        <w:spacing w:after="0" w:line="240" w:lineRule="auto"/>
        <w:jc w:val="center"/>
        <w:rPr>
          <w:rFonts w:ascii="Arial" w:hAnsi="Arial" w:cs="Arial"/>
          <w:b/>
          <w:sz w:val="24"/>
          <w:szCs w:val="24"/>
          <w:lang w:val="mn-MN"/>
        </w:rPr>
      </w:pPr>
    </w:p>
    <w:p w14:paraId="6132578E" w14:textId="25C38E88" w:rsidR="00174457" w:rsidRPr="00383233" w:rsidRDefault="006A7AD6" w:rsidP="00E67A8D">
      <w:pPr>
        <w:snapToGrid w:val="0"/>
        <w:spacing w:after="0" w:line="240" w:lineRule="auto"/>
        <w:ind w:firstLine="720"/>
        <w:jc w:val="both"/>
        <w:rPr>
          <w:rFonts w:ascii="Arial" w:hAnsi="Arial" w:cs="Arial"/>
          <w:sz w:val="24"/>
          <w:szCs w:val="24"/>
          <w:lang w:val="mn-MN"/>
        </w:rPr>
      </w:pPr>
      <w:r w:rsidRPr="00383233">
        <w:rPr>
          <w:rFonts w:ascii="Arial" w:hAnsi="Arial" w:cs="Arial"/>
          <w:sz w:val="24"/>
          <w:szCs w:val="24"/>
          <w:lang w:val="mn-MN"/>
        </w:rPr>
        <w:t>1.1.</w:t>
      </w:r>
      <w:r w:rsidR="00174457" w:rsidRPr="00383233">
        <w:rPr>
          <w:rFonts w:ascii="Arial" w:hAnsi="Arial" w:cs="Arial"/>
          <w:sz w:val="24"/>
          <w:szCs w:val="24"/>
          <w:lang w:val="mn-MN"/>
        </w:rPr>
        <w:t>Энэ журмаар Төрийн болон орон нутгийн өмчийн хөрөнгөөр бараа, ажил, үйлчилгээ худалдан авах тухай</w:t>
      </w:r>
      <w:r w:rsidR="00363C93" w:rsidRPr="00383233">
        <w:rPr>
          <w:rFonts w:ascii="Arial" w:hAnsi="Arial" w:cs="Arial"/>
          <w:sz w:val="24"/>
          <w:szCs w:val="24"/>
          <w:lang w:val="mn-MN"/>
        </w:rPr>
        <w:t xml:space="preserve"> хууль</w:t>
      </w:r>
      <w:r w:rsidR="00174457" w:rsidRPr="00383233">
        <w:rPr>
          <w:rFonts w:ascii="Arial" w:hAnsi="Arial" w:cs="Arial"/>
          <w:sz w:val="24"/>
          <w:szCs w:val="24"/>
          <w:lang w:val="mn-MN"/>
        </w:rPr>
        <w:t xml:space="preserve"> </w:t>
      </w:r>
      <w:r w:rsidR="000C2089" w:rsidRPr="00383233">
        <w:rPr>
          <w:rFonts w:ascii="Arial" w:hAnsi="Arial"/>
          <w:sz w:val="24"/>
          <w:szCs w:val="24"/>
          <w:lang w:val="mn-MN"/>
        </w:rPr>
        <w:t>/Шинэчилсэн найруулга/ (</w:t>
      </w:r>
      <w:r w:rsidR="00174457" w:rsidRPr="00383233">
        <w:rPr>
          <w:rFonts w:ascii="Arial" w:hAnsi="Arial" w:cs="Arial"/>
          <w:sz w:val="24"/>
          <w:szCs w:val="24"/>
          <w:lang w:val="mn-MN"/>
        </w:rPr>
        <w:t>цаашид “хууль” гэх</w:t>
      </w:r>
      <w:r w:rsidR="000C2089" w:rsidRPr="00383233">
        <w:rPr>
          <w:rFonts w:ascii="Arial" w:hAnsi="Arial" w:cs="Arial"/>
          <w:sz w:val="24"/>
          <w:szCs w:val="24"/>
          <w:lang w:val="mn-MN"/>
        </w:rPr>
        <w:t>)</w:t>
      </w:r>
      <w:r w:rsidR="00174457" w:rsidRPr="00383233">
        <w:rPr>
          <w:rFonts w:ascii="Arial" w:hAnsi="Arial" w:cs="Arial"/>
          <w:sz w:val="24"/>
          <w:szCs w:val="24"/>
          <w:lang w:val="mn-MN"/>
        </w:rPr>
        <w:t>-д заасн</w:t>
      </w:r>
      <w:r w:rsidR="004E0C7C" w:rsidRPr="00383233">
        <w:rPr>
          <w:rFonts w:ascii="Arial" w:hAnsi="Arial" w:cs="Arial"/>
          <w:sz w:val="24"/>
          <w:szCs w:val="24"/>
          <w:lang w:val="mn-MN"/>
        </w:rPr>
        <w:t>аар</w:t>
      </w:r>
      <w:r w:rsidR="00102842" w:rsidRPr="00383233">
        <w:rPr>
          <w:rFonts w:ascii="Arial" w:hAnsi="Arial" w:cs="Arial"/>
          <w:sz w:val="24"/>
          <w:szCs w:val="24"/>
          <w:lang w:val="mn-MN"/>
        </w:rPr>
        <w:t xml:space="preserve"> </w:t>
      </w:r>
      <w:r w:rsidR="00F35AE8" w:rsidRPr="00383233">
        <w:rPr>
          <w:rFonts w:ascii="Arial" w:hAnsi="Arial" w:cs="Arial"/>
          <w:sz w:val="24"/>
          <w:szCs w:val="24"/>
          <w:lang w:val="mn-MN"/>
        </w:rPr>
        <w:t>тендерийн, гүйцэтгэлийн</w:t>
      </w:r>
      <w:r w:rsidR="009F7AC2" w:rsidRPr="00383233">
        <w:rPr>
          <w:rFonts w:ascii="Arial" w:hAnsi="Arial" w:cs="Arial"/>
          <w:sz w:val="24"/>
          <w:szCs w:val="24"/>
          <w:lang w:val="mn-MN"/>
        </w:rPr>
        <w:t xml:space="preserve"> болон</w:t>
      </w:r>
      <w:r w:rsidR="00F35AE8" w:rsidRPr="00383233">
        <w:rPr>
          <w:rFonts w:ascii="Arial" w:hAnsi="Arial" w:cs="Arial"/>
          <w:sz w:val="24"/>
          <w:szCs w:val="24"/>
          <w:lang w:val="mn-MN"/>
        </w:rPr>
        <w:t xml:space="preserve"> урьдчилгаа төлбөрийн баталгаа</w:t>
      </w:r>
      <w:r w:rsidR="00885E2A" w:rsidRPr="00383233">
        <w:rPr>
          <w:rFonts w:ascii="Arial" w:hAnsi="Arial" w:cs="Arial"/>
          <w:sz w:val="24"/>
          <w:szCs w:val="24"/>
          <w:lang w:val="mn-MN"/>
        </w:rPr>
        <w:t>, ерөнхий гэрээний</w:t>
      </w:r>
      <w:r w:rsidR="001A2DC3" w:rsidRPr="00383233">
        <w:rPr>
          <w:rFonts w:ascii="Arial" w:hAnsi="Arial" w:cs="Arial"/>
          <w:sz w:val="24"/>
          <w:szCs w:val="24"/>
          <w:lang w:val="mn-MN"/>
        </w:rPr>
        <w:t xml:space="preserve"> аргын тендер шалгаруулалтад</w:t>
      </w:r>
      <w:r w:rsidR="00885E2A" w:rsidRPr="00383233">
        <w:rPr>
          <w:rFonts w:ascii="Arial" w:hAnsi="Arial" w:cs="Arial"/>
          <w:sz w:val="24"/>
          <w:szCs w:val="24"/>
          <w:lang w:val="mn-MN"/>
        </w:rPr>
        <w:t xml:space="preserve"> тендер баталгаажуулах мэдэгдэл</w:t>
      </w:r>
      <w:r w:rsidR="00F35AE8" w:rsidRPr="00383233">
        <w:rPr>
          <w:rFonts w:ascii="Arial" w:hAnsi="Arial" w:cs="Arial"/>
          <w:sz w:val="24"/>
          <w:szCs w:val="24"/>
          <w:lang w:val="mn-MN"/>
        </w:rPr>
        <w:t xml:space="preserve"> </w:t>
      </w:r>
      <w:r w:rsidR="004E0C7C" w:rsidRPr="00383233">
        <w:rPr>
          <w:rFonts w:ascii="Arial" w:hAnsi="Arial" w:cs="Arial"/>
          <w:sz w:val="24"/>
          <w:szCs w:val="24"/>
          <w:lang w:val="mn-MN"/>
        </w:rPr>
        <w:t>гаргах,</w:t>
      </w:r>
      <w:r w:rsidR="002959EF" w:rsidRPr="00383233">
        <w:rPr>
          <w:rFonts w:ascii="Arial" w:hAnsi="Arial" w:cs="Arial"/>
          <w:sz w:val="24"/>
          <w:szCs w:val="24"/>
          <w:lang w:val="mn-MN"/>
        </w:rPr>
        <w:t xml:space="preserve"> </w:t>
      </w:r>
      <w:r w:rsidR="004E0C7C" w:rsidRPr="00383233">
        <w:rPr>
          <w:rFonts w:ascii="Arial" w:hAnsi="Arial" w:cs="Arial"/>
          <w:sz w:val="24"/>
          <w:szCs w:val="24"/>
          <w:lang w:val="mn-MN"/>
        </w:rPr>
        <w:t xml:space="preserve">тендерийн баталгааг улсын орлого болгох харилцааг </w:t>
      </w:r>
      <w:r w:rsidR="00174457" w:rsidRPr="00383233">
        <w:rPr>
          <w:rFonts w:ascii="Arial" w:hAnsi="Arial" w:cs="Arial"/>
          <w:sz w:val="24"/>
          <w:szCs w:val="24"/>
          <w:lang w:val="mn-MN"/>
        </w:rPr>
        <w:t>зохицуулна.</w:t>
      </w:r>
    </w:p>
    <w:p w14:paraId="46B8C6BB" w14:textId="77777777" w:rsidR="000A3671" w:rsidRPr="00383233" w:rsidRDefault="000A3671" w:rsidP="00E67A8D">
      <w:pPr>
        <w:pStyle w:val="ListParagraph"/>
        <w:snapToGrid w:val="0"/>
        <w:spacing w:after="0" w:line="240" w:lineRule="auto"/>
        <w:contextualSpacing w:val="0"/>
        <w:jc w:val="both"/>
        <w:rPr>
          <w:rFonts w:ascii="Arial" w:hAnsi="Arial" w:cs="Arial"/>
          <w:sz w:val="24"/>
          <w:szCs w:val="24"/>
          <w:lang w:val="mn-MN"/>
        </w:rPr>
      </w:pPr>
    </w:p>
    <w:p w14:paraId="05FBAF2F" w14:textId="6A551FED" w:rsidR="004756DE" w:rsidRPr="00383233" w:rsidRDefault="006A7AD6" w:rsidP="00E67A8D">
      <w:pPr>
        <w:snapToGrid w:val="0"/>
        <w:spacing w:after="0" w:line="240" w:lineRule="auto"/>
        <w:ind w:firstLine="720"/>
        <w:jc w:val="both"/>
        <w:rPr>
          <w:rFonts w:ascii="Arial" w:hAnsi="Arial" w:cs="Arial"/>
          <w:sz w:val="24"/>
          <w:szCs w:val="24"/>
          <w:lang w:val="mn-MN"/>
        </w:rPr>
      </w:pPr>
      <w:r w:rsidRPr="00383233">
        <w:rPr>
          <w:rFonts w:ascii="Arial" w:hAnsi="Arial" w:cs="Arial"/>
          <w:sz w:val="24"/>
          <w:szCs w:val="24"/>
          <w:lang w:val="mn-MN"/>
        </w:rPr>
        <w:t>1.2.</w:t>
      </w:r>
      <w:r w:rsidR="00ED4AD0" w:rsidRPr="00383233">
        <w:rPr>
          <w:rFonts w:ascii="Arial" w:hAnsi="Arial" w:cs="Arial"/>
          <w:sz w:val="24"/>
          <w:szCs w:val="24"/>
          <w:lang w:val="mn-MN"/>
        </w:rPr>
        <w:t xml:space="preserve">Энэ журмын дагуу </w:t>
      </w:r>
      <w:r w:rsidR="00D44DC2" w:rsidRPr="00383233">
        <w:rPr>
          <w:rFonts w:ascii="Arial" w:hAnsi="Arial" w:cs="Arial"/>
          <w:sz w:val="24"/>
          <w:szCs w:val="24"/>
          <w:lang w:val="mn-MN"/>
        </w:rPr>
        <w:t>баталгаа гаргах</w:t>
      </w:r>
      <w:r w:rsidR="00ED4AD0" w:rsidRPr="00383233">
        <w:rPr>
          <w:rFonts w:ascii="Arial" w:hAnsi="Arial" w:cs="Arial"/>
          <w:sz w:val="24"/>
          <w:szCs w:val="24"/>
          <w:lang w:val="mn-MN"/>
        </w:rPr>
        <w:t xml:space="preserve"> </w:t>
      </w:r>
      <w:r w:rsidR="004E389E" w:rsidRPr="00383233">
        <w:rPr>
          <w:rFonts w:ascii="Arial" w:hAnsi="Arial" w:cs="Arial"/>
          <w:sz w:val="24"/>
          <w:szCs w:val="24"/>
          <w:lang w:val="mn-MN"/>
        </w:rPr>
        <w:t>Монгол Улсын банк, даатгагч</w:t>
      </w:r>
      <w:r w:rsidR="00960B4B" w:rsidRPr="00383233">
        <w:rPr>
          <w:rFonts w:ascii="Arial" w:hAnsi="Arial" w:cs="Arial"/>
          <w:sz w:val="24"/>
          <w:szCs w:val="24"/>
          <w:lang w:val="mn-MN"/>
        </w:rPr>
        <w:t>, бусад</w:t>
      </w:r>
      <w:r w:rsidR="004E389E" w:rsidRPr="00383233">
        <w:rPr>
          <w:rFonts w:ascii="Arial" w:hAnsi="Arial" w:cs="Arial"/>
          <w:sz w:val="24"/>
          <w:szCs w:val="24"/>
          <w:lang w:val="mn-MN"/>
        </w:rPr>
        <w:t xml:space="preserve"> эрх бүхий этгээд нь</w:t>
      </w:r>
      <w:r w:rsidR="001A2DC3" w:rsidRPr="00383233">
        <w:rPr>
          <w:rFonts w:ascii="Arial" w:hAnsi="Arial" w:cs="Arial"/>
          <w:sz w:val="24"/>
          <w:szCs w:val="24"/>
          <w:lang w:val="mn-MN"/>
        </w:rPr>
        <w:t xml:space="preserve"> худалдан авах ажиллагааны</w:t>
      </w:r>
      <w:r w:rsidR="004E389E" w:rsidRPr="00383233">
        <w:rPr>
          <w:rFonts w:ascii="Arial" w:hAnsi="Arial" w:cs="Arial"/>
          <w:sz w:val="24"/>
          <w:szCs w:val="24"/>
          <w:lang w:val="mn-MN"/>
        </w:rPr>
        <w:t xml:space="preserve"> цахим </w:t>
      </w:r>
      <w:r w:rsidR="00536767" w:rsidRPr="00383233">
        <w:rPr>
          <w:rFonts w:ascii="Arial" w:hAnsi="Arial" w:cs="Arial"/>
          <w:sz w:val="24"/>
          <w:szCs w:val="24"/>
          <w:lang w:val="mn-MN"/>
        </w:rPr>
        <w:t>систем</w:t>
      </w:r>
      <w:r w:rsidR="001A2DC3" w:rsidRPr="00383233">
        <w:rPr>
          <w:rFonts w:ascii="Arial" w:hAnsi="Arial" w:cs="Arial"/>
          <w:sz w:val="24"/>
          <w:szCs w:val="24"/>
          <w:lang w:val="mn-MN"/>
        </w:rPr>
        <w:t xml:space="preserve"> (</w:t>
      </w:r>
      <w:hyperlink r:id="rId11" w:history="1">
        <w:r w:rsidR="001A2DC3" w:rsidRPr="00383233">
          <w:rPr>
            <w:rStyle w:val="Hyperlink"/>
            <w:rFonts w:ascii="Arial" w:hAnsi="Arial" w:cs="Arial"/>
            <w:sz w:val="24"/>
            <w:szCs w:val="24"/>
            <w:lang w:val="mn-MN"/>
          </w:rPr>
          <w:t>www.tender.gov.mn</w:t>
        </w:r>
      </w:hyperlink>
      <w:r w:rsidR="001A2DC3" w:rsidRPr="00383233">
        <w:rPr>
          <w:rFonts w:ascii="Arial" w:hAnsi="Arial" w:cs="Arial"/>
          <w:sz w:val="24"/>
          <w:szCs w:val="24"/>
          <w:lang w:val="mn-MN"/>
        </w:rPr>
        <w:t>) (цаашид “цахим систем” гэх)-</w:t>
      </w:r>
      <w:r w:rsidR="00536767" w:rsidRPr="00383233">
        <w:rPr>
          <w:rFonts w:ascii="Arial" w:hAnsi="Arial" w:cs="Arial"/>
          <w:sz w:val="24"/>
          <w:szCs w:val="24"/>
          <w:lang w:val="mn-MN"/>
        </w:rPr>
        <w:t>ээр баталгаа гаргах</w:t>
      </w:r>
      <w:r w:rsidR="009960C8" w:rsidRPr="00383233">
        <w:rPr>
          <w:rFonts w:ascii="Arial" w:hAnsi="Arial" w:cs="Arial"/>
          <w:sz w:val="24"/>
          <w:szCs w:val="24"/>
          <w:lang w:val="mn-MN"/>
        </w:rPr>
        <w:t xml:space="preserve"> </w:t>
      </w:r>
      <w:r w:rsidR="00D4215B" w:rsidRPr="00383233">
        <w:rPr>
          <w:rFonts w:ascii="Arial" w:hAnsi="Arial" w:cs="Arial"/>
          <w:sz w:val="24"/>
          <w:szCs w:val="24"/>
          <w:lang w:val="mn-MN"/>
        </w:rPr>
        <w:t>нөхцөл, шаардлагыг ханг</w:t>
      </w:r>
      <w:r w:rsidR="00AD13C0" w:rsidRPr="00383233">
        <w:rPr>
          <w:rFonts w:ascii="Arial" w:hAnsi="Arial" w:cs="Arial"/>
          <w:sz w:val="24"/>
          <w:szCs w:val="24"/>
          <w:lang w:val="mn-MN"/>
        </w:rPr>
        <w:t>а</w:t>
      </w:r>
      <w:r w:rsidR="00D4215B" w:rsidRPr="00383233">
        <w:rPr>
          <w:rFonts w:ascii="Arial" w:hAnsi="Arial" w:cs="Arial"/>
          <w:sz w:val="24"/>
          <w:szCs w:val="24"/>
          <w:lang w:val="mn-MN"/>
        </w:rPr>
        <w:t xml:space="preserve">ж, </w:t>
      </w:r>
      <w:r w:rsidR="002729AA" w:rsidRPr="00383233">
        <w:rPr>
          <w:rFonts w:ascii="Arial" w:hAnsi="Arial" w:cs="Arial"/>
          <w:sz w:val="24"/>
          <w:szCs w:val="24"/>
          <w:lang w:val="mn-MN"/>
        </w:rPr>
        <w:t xml:space="preserve">хуулийн </w:t>
      </w:r>
      <w:r w:rsidR="007E59EA" w:rsidRPr="00383233">
        <w:rPr>
          <w:rFonts w:ascii="Arial" w:hAnsi="Arial" w:cs="Arial"/>
          <w:sz w:val="24"/>
          <w:szCs w:val="24"/>
          <w:lang w:val="mn-MN"/>
        </w:rPr>
        <w:t xml:space="preserve">49.4.12-т заасан </w:t>
      </w:r>
      <w:r w:rsidR="009960C8" w:rsidRPr="00383233">
        <w:rPr>
          <w:rFonts w:ascii="Arial" w:hAnsi="Arial" w:cs="Arial"/>
          <w:sz w:val="24"/>
          <w:szCs w:val="24"/>
          <w:lang w:val="mn-MN"/>
        </w:rPr>
        <w:t>гэрээг худалдан авах ажиллагааны асуудал хариуцсан төрийн захиргааны байгууллагатай байгуулна.</w:t>
      </w:r>
    </w:p>
    <w:p w14:paraId="68491FFB" w14:textId="77777777" w:rsidR="006A7AD6" w:rsidRPr="00383233" w:rsidRDefault="006A7AD6" w:rsidP="00E67A8D">
      <w:pPr>
        <w:snapToGrid w:val="0"/>
        <w:spacing w:after="0" w:line="240" w:lineRule="auto"/>
        <w:ind w:firstLine="720"/>
        <w:jc w:val="both"/>
        <w:rPr>
          <w:rFonts w:ascii="Arial" w:hAnsi="Arial" w:cs="Arial"/>
          <w:sz w:val="24"/>
          <w:szCs w:val="24"/>
          <w:lang w:val="mn-MN"/>
        </w:rPr>
      </w:pPr>
    </w:p>
    <w:p w14:paraId="0EB6FA48" w14:textId="30F4B012" w:rsidR="00371943" w:rsidRPr="00383233" w:rsidRDefault="006A7AD6" w:rsidP="00E67A8D">
      <w:pPr>
        <w:snapToGrid w:val="0"/>
        <w:spacing w:after="0" w:line="240" w:lineRule="auto"/>
        <w:ind w:firstLine="720"/>
        <w:jc w:val="both"/>
        <w:rPr>
          <w:rFonts w:ascii="Arial" w:hAnsi="Arial" w:cs="Arial"/>
          <w:sz w:val="24"/>
          <w:szCs w:val="24"/>
          <w:lang w:val="mn-MN"/>
        </w:rPr>
      </w:pPr>
      <w:r w:rsidRPr="00383233">
        <w:rPr>
          <w:rFonts w:ascii="Arial" w:hAnsi="Arial" w:cs="Arial"/>
          <w:sz w:val="24"/>
          <w:szCs w:val="24"/>
          <w:lang w:val="mn-MN"/>
        </w:rPr>
        <w:t>1.3.</w:t>
      </w:r>
      <w:r w:rsidR="00371943" w:rsidRPr="00383233">
        <w:rPr>
          <w:rFonts w:ascii="Arial" w:hAnsi="Arial" w:cs="Arial"/>
          <w:sz w:val="24"/>
          <w:szCs w:val="24"/>
          <w:lang w:val="mn-MN"/>
        </w:rPr>
        <w:t>Монгол Улсын даатгагчийн гаргах баталгааг Санхүүгийн зохицуулах хороон</w:t>
      </w:r>
      <w:r w:rsidR="00DB136A" w:rsidRPr="00383233">
        <w:rPr>
          <w:rFonts w:ascii="Arial" w:hAnsi="Arial" w:cs="Arial"/>
          <w:sz w:val="24"/>
          <w:szCs w:val="24"/>
          <w:lang w:val="mn-MN"/>
        </w:rPr>
        <w:t xml:space="preserve">оос </w:t>
      </w:r>
      <w:r w:rsidR="00FA3719" w:rsidRPr="00383233">
        <w:rPr>
          <w:rFonts w:ascii="Arial" w:hAnsi="Arial" w:cs="Arial"/>
          <w:sz w:val="24"/>
          <w:szCs w:val="24"/>
          <w:lang w:val="mn-MN"/>
        </w:rPr>
        <w:t>баталсан</w:t>
      </w:r>
      <w:r w:rsidR="00371943" w:rsidRPr="00383233">
        <w:rPr>
          <w:rFonts w:ascii="Arial" w:hAnsi="Arial" w:cs="Arial"/>
          <w:sz w:val="24"/>
          <w:szCs w:val="24"/>
          <w:lang w:val="mn-MN"/>
        </w:rPr>
        <w:t xml:space="preserve"> “Даатгагчийн ба</w:t>
      </w:r>
      <w:r w:rsidR="004F3646" w:rsidRPr="00383233">
        <w:rPr>
          <w:rFonts w:ascii="Arial" w:hAnsi="Arial" w:cs="Arial"/>
          <w:sz w:val="24"/>
          <w:szCs w:val="24"/>
          <w:lang w:val="mn-MN"/>
        </w:rPr>
        <w:t>гц дүрэм</w:t>
      </w:r>
      <w:r w:rsidR="00371943" w:rsidRPr="00383233">
        <w:rPr>
          <w:rFonts w:ascii="Arial" w:hAnsi="Arial" w:cs="Arial"/>
          <w:sz w:val="24"/>
          <w:szCs w:val="24"/>
          <w:lang w:val="mn-MN"/>
        </w:rPr>
        <w:t>”-</w:t>
      </w:r>
      <w:r w:rsidR="004F3646" w:rsidRPr="00383233">
        <w:rPr>
          <w:rFonts w:ascii="Arial" w:hAnsi="Arial" w:cs="Arial"/>
          <w:sz w:val="24"/>
          <w:szCs w:val="24"/>
          <w:lang w:val="mn-MN"/>
        </w:rPr>
        <w:t>ий</w:t>
      </w:r>
      <w:r w:rsidR="00371943" w:rsidRPr="00383233">
        <w:rPr>
          <w:rFonts w:ascii="Arial" w:hAnsi="Arial" w:cs="Arial"/>
          <w:sz w:val="24"/>
          <w:szCs w:val="24"/>
          <w:lang w:val="mn-MN"/>
        </w:rPr>
        <w:t xml:space="preserve">н </w:t>
      </w:r>
      <w:r w:rsidR="009B06DE" w:rsidRPr="00383233">
        <w:rPr>
          <w:rFonts w:ascii="Arial" w:hAnsi="Arial" w:cs="Arial"/>
          <w:sz w:val="24"/>
          <w:szCs w:val="24"/>
          <w:lang w:val="mn-MN"/>
        </w:rPr>
        <w:t>д</w:t>
      </w:r>
      <w:r w:rsidR="00B242DC" w:rsidRPr="00383233">
        <w:rPr>
          <w:rFonts w:ascii="Arial" w:hAnsi="Arial" w:cs="Arial"/>
          <w:sz w:val="24"/>
          <w:szCs w:val="24"/>
          <w:lang w:val="mn-MN"/>
        </w:rPr>
        <w:t>аатгагчийн баталгаа гаргах үйл ажиллагааны журам</w:t>
      </w:r>
      <w:r w:rsidR="00371943" w:rsidRPr="00383233">
        <w:rPr>
          <w:rFonts w:ascii="Arial" w:hAnsi="Arial" w:cs="Arial"/>
          <w:sz w:val="24"/>
          <w:szCs w:val="24"/>
          <w:lang w:val="mn-MN"/>
        </w:rPr>
        <w:t>д заасан хамтын удирдлагын бүтэц</w:t>
      </w:r>
      <w:r w:rsidR="001A2DC3" w:rsidRPr="00383233">
        <w:rPr>
          <w:rFonts w:ascii="Arial" w:hAnsi="Arial" w:cs="Arial"/>
          <w:sz w:val="24"/>
          <w:szCs w:val="24"/>
          <w:lang w:val="mn-MN"/>
        </w:rPr>
        <w:t xml:space="preserve"> нь</w:t>
      </w:r>
      <w:r w:rsidR="00371943" w:rsidRPr="00383233">
        <w:rPr>
          <w:rFonts w:ascii="Arial" w:hAnsi="Arial" w:cs="Arial"/>
          <w:sz w:val="24"/>
          <w:szCs w:val="24"/>
          <w:lang w:val="mn-MN"/>
        </w:rPr>
        <w:t xml:space="preserve"> хууль болон журамд заасан шаардлага хангаж байгаа эсэхийг хянан баталгаажуулснаар цахим системээр илгээнэ.</w:t>
      </w:r>
    </w:p>
    <w:p w14:paraId="506ACBEB" w14:textId="77777777" w:rsidR="009566FA" w:rsidRPr="00383233" w:rsidRDefault="009566FA" w:rsidP="00E67A8D">
      <w:pPr>
        <w:snapToGrid w:val="0"/>
        <w:spacing w:after="0" w:line="240" w:lineRule="auto"/>
        <w:jc w:val="center"/>
        <w:rPr>
          <w:rFonts w:ascii="Arial" w:hAnsi="Arial" w:cs="Arial"/>
          <w:b/>
          <w:sz w:val="24"/>
          <w:szCs w:val="24"/>
          <w:lang w:val="mn-MN"/>
        </w:rPr>
      </w:pPr>
      <w:bookmarkStart w:id="0" w:name="_Hlk145078740"/>
    </w:p>
    <w:p w14:paraId="368FE10A" w14:textId="2BBDC78B" w:rsidR="009250BD" w:rsidRPr="00383233" w:rsidRDefault="00E03070" w:rsidP="00E67A8D">
      <w:pPr>
        <w:snapToGrid w:val="0"/>
        <w:spacing w:after="0" w:line="240" w:lineRule="auto"/>
        <w:jc w:val="center"/>
        <w:rPr>
          <w:rFonts w:ascii="Arial" w:hAnsi="Arial" w:cs="Arial"/>
          <w:b/>
          <w:sz w:val="24"/>
          <w:szCs w:val="24"/>
          <w:lang w:val="mn-MN"/>
        </w:rPr>
      </w:pPr>
      <w:r w:rsidRPr="00383233">
        <w:rPr>
          <w:rFonts w:ascii="Arial" w:hAnsi="Arial" w:cs="Arial"/>
          <w:b/>
          <w:sz w:val="24"/>
          <w:szCs w:val="24"/>
          <w:lang w:val="mn-MN"/>
        </w:rPr>
        <w:t>Хоёр</w:t>
      </w:r>
      <w:r w:rsidR="009250BD" w:rsidRPr="00383233">
        <w:rPr>
          <w:rFonts w:ascii="Arial" w:hAnsi="Arial" w:cs="Arial"/>
          <w:b/>
          <w:sz w:val="24"/>
          <w:szCs w:val="24"/>
          <w:lang w:val="mn-MN"/>
        </w:rPr>
        <w:t>.</w:t>
      </w:r>
      <w:bookmarkEnd w:id="0"/>
      <w:r w:rsidR="004E0C7C" w:rsidRPr="00383233">
        <w:rPr>
          <w:rFonts w:ascii="Arial" w:hAnsi="Arial" w:cs="Arial"/>
          <w:b/>
          <w:sz w:val="24"/>
          <w:szCs w:val="24"/>
          <w:lang w:val="mn-MN"/>
        </w:rPr>
        <w:t>Тендерийн баталгаа гаргах</w:t>
      </w:r>
      <w:r w:rsidR="00FF6509" w:rsidRPr="00383233">
        <w:rPr>
          <w:rFonts w:ascii="Arial" w:hAnsi="Arial" w:cs="Arial"/>
          <w:b/>
          <w:sz w:val="24"/>
          <w:szCs w:val="24"/>
          <w:lang w:val="mn-MN"/>
        </w:rPr>
        <w:t>, улсын орлого болгох</w:t>
      </w:r>
    </w:p>
    <w:p w14:paraId="722685A8" w14:textId="77777777" w:rsidR="009250BD" w:rsidRPr="00383233" w:rsidRDefault="009250BD" w:rsidP="00E67A8D">
      <w:pPr>
        <w:snapToGrid w:val="0"/>
        <w:spacing w:after="0" w:line="240" w:lineRule="auto"/>
        <w:jc w:val="center"/>
        <w:rPr>
          <w:rFonts w:ascii="Arial" w:hAnsi="Arial" w:cs="Arial"/>
          <w:b/>
          <w:sz w:val="24"/>
          <w:szCs w:val="24"/>
          <w:lang w:val="mn-MN"/>
        </w:rPr>
      </w:pPr>
    </w:p>
    <w:p w14:paraId="0AB918B5" w14:textId="5CB00BA5" w:rsidR="0005403A" w:rsidRPr="00383233" w:rsidRDefault="006A7AD6" w:rsidP="00334024">
      <w:pPr>
        <w:spacing w:after="0"/>
        <w:ind w:firstLine="810"/>
        <w:jc w:val="both"/>
        <w:rPr>
          <w:rFonts w:ascii="Arial" w:hAnsi="Arial" w:cs="Arial"/>
          <w:sz w:val="24"/>
          <w:szCs w:val="24"/>
          <w:lang w:val="mn-MN"/>
        </w:rPr>
      </w:pPr>
      <w:r w:rsidRPr="00383233">
        <w:rPr>
          <w:rFonts w:ascii="Arial" w:hAnsi="Arial" w:cs="Arial"/>
          <w:sz w:val="24"/>
          <w:szCs w:val="24"/>
          <w:lang w:val="mn-MN"/>
        </w:rPr>
        <w:t>2.1.</w:t>
      </w:r>
      <w:r w:rsidR="00AB3691" w:rsidRPr="00383233">
        <w:rPr>
          <w:rFonts w:ascii="Arial" w:hAnsi="Arial" w:cs="Arial"/>
          <w:sz w:val="24"/>
          <w:szCs w:val="24"/>
          <w:lang w:val="mn-MN"/>
        </w:rPr>
        <w:t>Хуулийн</w:t>
      </w:r>
      <w:r w:rsidR="000A3671" w:rsidRPr="00383233">
        <w:rPr>
          <w:rFonts w:ascii="Arial" w:hAnsi="Arial" w:cs="Arial"/>
          <w:sz w:val="24"/>
          <w:szCs w:val="24"/>
          <w:lang w:val="mn-MN"/>
        </w:rPr>
        <w:t xml:space="preserve"> </w:t>
      </w:r>
      <w:r w:rsidR="00A86E76" w:rsidRPr="00383233">
        <w:rPr>
          <w:rFonts w:ascii="Arial" w:hAnsi="Arial" w:cs="Arial"/>
          <w:sz w:val="24"/>
          <w:szCs w:val="24"/>
          <w:lang w:val="mn-MN"/>
        </w:rPr>
        <w:t>14.1</w:t>
      </w:r>
      <w:r w:rsidR="00AD13C0" w:rsidRPr="00383233">
        <w:rPr>
          <w:rFonts w:ascii="Arial" w:hAnsi="Arial" w:cs="Arial"/>
          <w:sz w:val="24"/>
          <w:szCs w:val="24"/>
          <w:lang w:val="mn-MN"/>
        </w:rPr>
        <w:t>-д</w:t>
      </w:r>
      <w:r w:rsidR="00A86E76" w:rsidRPr="00383233">
        <w:rPr>
          <w:rFonts w:ascii="Arial" w:hAnsi="Arial" w:cs="Arial"/>
          <w:sz w:val="24"/>
          <w:szCs w:val="24"/>
          <w:lang w:val="mn-MN"/>
        </w:rPr>
        <w:t xml:space="preserve"> заас</w:t>
      </w:r>
      <w:r w:rsidR="00A7258B" w:rsidRPr="00383233">
        <w:rPr>
          <w:rFonts w:ascii="Arial" w:hAnsi="Arial" w:cs="Arial"/>
          <w:sz w:val="24"/>
          <w:szCs w:val="24"/>
          <w:lang w:val="mn-MN"/>
        </w:rPr>
        <w:t>наас дээш төсөвт өртөгтэй тендер</w:t>
      </w:r>
      <w:r w:rsidR="00B73BE9" w:rsidRPr="00383233">
        <w:rPr>
          <w:rFonts w:ascii="Arial" w:hAnsi="Arial" w:cs="Arial"/>
          <w:sz w:val="24"/>
          <w:szCs w:val="24"/>
          <w:lang w:val="mn-MN"/>
        </w:rPr>
        <w:t xml:space="preserve"> шалгаруулалт, түүний багц</w:t>
      </w:r>
      <w:r w:rsidR="009B06DE" w:rsidRPr="00383233">
        <w:rPr>
          <w:rFonts w:ascii="Arial" w:hAnsi="Arial" w:cs="Arial"/>
          <w:sz w:val="24"/>
          <w:szCs w:val="24"/>
          <w:lang w:val="mn-MN"/>
        </w:rPr>
        <w:t>ын</w:t>
      </w:r>
      <w:r w:rsidR="00406BEE" w:rsidRPr="00383233">
        <w:rPr>
          <w:rFonts w:ascii="Arial" w:hAnsi="Arial" w:cs="Arial"/>
          <w:sz w:val="24"/>
          <w:szCs w:val="24"/>
          <w:lang w:val="mn-MN"/>
        </w:rPr>
        <w:t xml:space="preserve"> сонирхогч этгээд </w:t>
      </w:r>
      <w:r w:rsidR="00800814" w:rsidRPr="00383233">
        <w:rPr>
          <w:rFonts w:ascii="Arial" w:hAnsi="Arial" w:cs="Arial"/>
          <w:sz w:val="24"/>
          <w:szCs w:val="24"/>
          <w:lang w:val="mn-MN"/>
        </w:rPr>
        <w:t xml:space="preserve">тендер шалгаруулалтын баримт бичигт зааснаас багагүй үнийн дүнтэй </w:t>
      </w:r>
      <w:r w:rsidR="00EC7F27" w:rsidRPr="00383233">
        <w:rPr>
          <w:rFonts w:ascii="Arial" w:hAnsi="Arial" w:cs="Arial"/>
          <w:sz w:val="24"/>
          <w:szCs w:val="24"/>
          <w:lang w:val="mn-MN"/>
        </w:rPr>
        <w:t xml:space="preserve">тендерийн </w:t>
      </w:r>
      <w:r w:rsidR="00800814" w:rsidRPr="00383233">
        <w:rPr>
          <w:rFonts w:ascii="Arial" w:hAnsi="Arial" w:cs="Arial"/>
          <w:sz w:val="24"/>
          <w:szCs w:val="24"/>
          <w:lang w:val="mn-MN"/>
        </w:rPr>
        <w:t>баталгаа</w:t>
      </w:r>
      <w:r w:rsidR="0005403A" w:rsidRPr="00383233">
        <w:rPr>
          <w:rFonts w:ascii="Arial" w:hAnsi="Arial" w:cs="Arial"/>
          <w:sz w:val="24"/>
          <w:szCs w:val="24"/>
          <w:lang w:val="mn-MN"/>
        </w:rPr>
        <w:t xml:space="preserve">г хуулийн </w:t>
      </w:r>
      <w:r w:rsidR="00E20CA6" w:rsidRPr="00383233">
        <w:rPr>
          <w:rFonts w:ascii="Arial" w:hAnsi="Arial" w:cs="Arial"/>
          <w:sz w:val="24"/>
          <w:szCs w:val="24"/>
          <w:lang w:val="mn-MN"/>
        </w:rPr>
        <w:t xml:space="preserve">22.7-д зааснаар </w:t>
      </w:r>
      <w:r w:rsidR="0005403A" w:rsidRPr="00383233">
        <w:rPr>
          <w:rFonts w:ascii="Arial" w:hAnsi="Arial" w:cs="Arial"/>
          <w:sz w:val="24"/>
          <w:szCs w:val="24"/>
          <w:lang w:val="mn-MN"/>
        </w:rPr>
        <w:t xml:space="preserve">цахим системээр дамжуулан </w:t>
      </w:r>
      <w:r w:rsidR="00BD3AF7" w:rsidRPr="00383233">
        <w:rPr>
          <w:rFonts w:ascii="Arial" w:hAnsi="Arial" w:cs="Arial"/>
          <w:sz w:val="24"/>
          <w:szCs w:val="24"/>
          <w:lang w:val="mn-MN"/>
        </w:rPr>
        <w:t>ирүүлнэ</w:t>
      </w:r>
      <w:r w:rsidR="0005403A" w:rsidRPr="00383233">
        <w:rPr>
          <w:rFonts w:ascii="Arial" w:hAnsi="Arial" w:cs="Arial"/>
          <w:sz w:val="24"/>
          <w:szCs w:val="24"/>
          <w:lang w:val="mn-MN"/>
        </w:rPr>
        <w:t xml:space="preserve">. </w:t>
      </w:r>
    </w:p>
    <w:p w14:paraId="135A86AF" w14:textId="77777777" w:rsidR="0005403A" w:rsidRPr="00383233" w:rsidRDefault="0005403A" w:rsidP="00E67A8D">
      <w:pPr>
        <w:pStyle w:val="ListParagraph"/>
        <w:snapToGrid w:val="0"/>
        <w:spacing w:after="0" w:line="240" w:lineRule="auto"/>
        <w:ind w:firstLine="810"/>
        <w:contextualSpacing w:val="0"/>
        <w:jc w:val="both"/>
        <w:rPr>
          <w:rFonts w:ascii="Arial" w:hAnsi="Arial" w:cs="Arial"/>
          <w:sz w:val="24"/>
          <w:szCs w:val="24"/>
          <w:lang w:val="mn-MN"/>
        </w:rPr>
      </w:pPr>
    </w:p>
    <w:p w14:paraId="2DD19613" w14:textId="42C28F3A" w:rsidR="005C5547"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2.2.</w:t>
      </w:r>
      <w:r w:rsidR="004A53CD" w:rsidRPr="00383233">
        <w:rPr>
          <w:rFonts w:ascii="Arial" w:hAnsi="Arial" w:cs="Arial"/>
          <w:sz w:val="24"/>
          <w:szCs w:val="24"/>
          <w:lang w:val="mn-MN"/>
        </w:rPr>
        <w:t>Тендер шалгаруулалтыг багцад хуваасан бол тендерийн баталгааг</w:t>
      </w:r>
      <w:r w:rsidR="00617E54" w:rsidRPr="00383233">
        <w:rPr>
          <w:rFonts w:ascii="Arial" w:hAnsi="Arial" w:cs="Arial"/>
          <w:sz w:val="24"/>
          <w:szCs w:val="24"/>
          <w:lang w:val="mn-MN"/>
        </w:rPr>
        <w:t xml:space="preserve"> 100 сая төгрөгөөс дээш төсөвт өртөгтэй</w:t>
      </w:r>
      <w:r w:rsidR="004A53CD" w:rsidRPr="00383233">
        <w:rPr>
          <w:rFonts w:ascii="Arial" w:hAnsi="Arial" w:cs="Arial"/>
          <w:sz w:val="24"/>
          <w:szCs w:val="24"/>
          <w:lang w:val="mn-MN"/>
        </w:rPr>
        <w:t xml:space="preserve"> багц тус бүр</w:t>
      </w:r>
      <w:r w:rsidR="00617E54" w:rsidRPr="00383233">
        <w:rPr>
          <w:rFonts w:ascii="Arial" w:hAnsi="Arial" w:cs="Arial"/>
          <w:sz w:val="24"/>
          <w:szCs w:val="24"/>
          <w:lang w:val="mn-MN"/>
        </w:rPr>
        <w:t>д гаргуулна.</w:t>
      </w:r>
    </w:p>
    <w:p w14:paraId="052B5D49"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6A8C47BC" w14:textId="673E1A27" w:rsidR="00617E54"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2.3.</w:t>
      </w:r>
      <w:r w:rsidR="009B06DE" w:rsidRPr="00383233">
        <w:rPr>
          <w:rFonts w:ascii="Arial" w:hAnsi="Arial" w:cs="Arial"/>
          <w:sz w:val="24"/>
          <w:szCs w:val="24"/>
          <w:lang w:val="mn-MN"/>
        </w:rPr>
        <w:t>Тендерийн баталгаа</w:t>
      </w:r>
      <w:r w:rsidRPr="00383233">
        <w:rPr>
          <w:rFonts w:ascii="Arial" w:hAnsi="Arial" w:cs="Arial"/>
          <w:sz w:val="24"/>
          <w:szCs w:val="24"/>
          <w:lang w:val="mn-MN"/>
        </w:rPr>
        <w:t>г</w:t>
      </w:r>
      <w:r w:rsidR="009B06DE" w:rsidRPr="00383233">
        <w:rPr>
          <w:rFonts w:ascii="Arial" w:hAnsi="Arial" w:cs="Arial"/>
          <w:sz w:val="24"/>
          <w:szCs w:val="24"/>
          <w:lang w:val="mn-MN"/>
        </w:rPr>
        <w:t xml:space="preserve"> э</w:t>
      </w:r>
      <w:r w:rsidR="0055332B" w:rsidRPr="00383233">
        <w:rPr>
          <w:rFonts w:ascii="Arial" w:hAnsi="Arial" w:cs="Arial"/>
          <w:sz w:val="24"/>
          <w:szCs w:val="24"/>
          <w:lang w:val="mn-MN"/>
        </w:rPr>
        <w:t xml:space="preserve">нэ журмын </w:t>
      </w:r>
      <w:r w:rsidR="00AF4B22" w:rsidRPr="00383233">
        <w:rPr>
          <w:rFonts w:ascii="Arial" w:hAnsi="Arial" w:cs="Arial"/>
          <w:sz w:val="24"/>
          <w:szCs w:val="24"/>
          <w:lang w:val="mn-MN"/>
        </w:rPr>
        <w:t>х</w:t>
      </w:r>
      <w:r w:rsidR="0055332B" w:rsidRPr="00383233">
        <w:rPr>
          <w:rFonts w:ascii="Arial" w:hAnsi="Arial" w:cs="Arial"/>
          <w:sz w:val="24"/>
          <w:szCs w:val="24"/>
          <w:lang w:val="mn-MN"/>
        </w:rPr>
        <w:t>авсралт</w:t>
      </w:r>
      <w:r w:rsidR="00D07663" w:rsidRPr="00383233">
        <w:rPr>
          <w:rFonts w:ascii="Arial" w:hAnsi="Arial" w:cs="Arial"/>
          <w:sz w:val="24"/>
          <w:szCs w:val="24"/>
          <w:lang w:val="mn-MN"/>
        </w:rPr>
        <w:t>ын Маягт</w:t>
      </w:r>
      <w:r w:rsidR="0055332B" w:rsidRPr="00383233">
        <w:rPr>
          <w:rFonts w:ascii="Arial" w:hAnsi="Arial" w:cs="Arial"/>
          <w:sz w:val="24"/>
          <w:szCs w:val="24"/>
          <w:lang w:val="mn-MN"/>
        </w:rPr>
        <w:t xml:space="preserve"> 1</w:t>
      </w:r>
      <w:r w:rsidR="009B06DE" w:rsidRPr="00383233">
        <w:rPr>
          <w:rFonts w:ascii="Arial" w:hAnsi="Arial" w:cs="Arial"/>
          <w:sz w:val="24"/>
          <w:szCs w:val="24"/>
          <w:lang w:val="mn-MN"/>
        </w:rPr>
        <w:t>, 2</w:t>
      </w:r>
      <w:r w:rsidR="00D07663" w:rsidRPr="00383233">
        <w:rPr>
          <w:rFonts w:ascii="Arial" w:hAnsi="Arial" w:cs="Arial"/>
          <w:sz w:val="24"/>
          <w:szCs w:val="24"/>
          <w:lang w:val="mn-MN"/>
        </w:rPr>
        <w:t>-</w:t>
      </w:r>
      <w:r w:rsidR="009B06DE" w:rsidRPr="00383233">
        <w:rPr>
          <w:rFonts w:ascii="Arial" w:hAnsi="Arial" w:cs="Arial"/>
          <w:sz w:val="24"/>
          <w:szCs w:val="24"/>
          <w:lang w:val="mn-MN"/>
        </w:rPr>
        <w:t>ы</w:t>
      </w:r>
      <w:r w:rsidR="00AF4B22" w:rsidRPr="00383233">
        <w:rPr>
          <w:rFonts w:ascii="Arial" w:hAnsi="Arial" w:cs="Arial"/>
          <w:sz w:val="24"/>
          <w:szCs w:val="24"/>
          <w:lang w:val="mn-MN"/>
        </w:rPr>
        <w:t xml:space="preserve">н дагуу </w:t>
      </w:r>
      <w:r w:rsidR="00285943" w:rsidRPr="00383233">
        <w:rPr>
          <w:rFonts w:ascii="Arial" w:hAnsi="Arial" w:cs="Arial"/>
          <w:sz w:val="24"/>
          <w:szCs w:val="24"/>
          <w:lang w:val="mn-MN"/>
        </w:rPr>
        <w:t>гарга</w:t>
      </w:r>
      <w:r w:rsidR="00B9446A" w:rsidRPr="00383233">
        <w:rPr>
          <w:rFonts w:ascii="Arial" w:hAnsi="Arial" w:cs="Arial"/>
          <w:sz w:val="24"/>
          <w:szCs w:val="24"/>
          <w:lang w:val="mn-MN"/>
        </w:rPr>
        <w:t xml:space="preserve">на. </w:t>
      </w:r>
    </w:p>
    <w:p w14:paraId="4BC6C6E8"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1C7F6A38" w14:textId="7E48D956" w:rsidR="005E7BAE"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2.4.</w:t>
      </w:r>
      <w:r w:rsidR="00E6611F" w:rsidRPr="00383233">
        <w:rPr>
          <w:rFonts w:ascii="Arial" w:hAnsi="Arial" w:cs="Arial"/>
          <w:sz w:val="24"/>
          <w:szCs w:val="24"/>
          <w:lang w:val="mn-MN"/>
        </w:rPr>
        <w:t>Тендерийн баталгаа нь</w:t>
      </w:r>
      <w:r w:rsidR="00B2770D" w:rsidRPr="00383233">
        <w:rPr>
          <w:rFonts w:ascii="Arial" w:hAnsi="Arial" w:cs="Arial"/>
          <w:sz w:val="24"/>
          <w:szCs w:val="24"/>
          <w:lang w:val="mn-MN"/>
        </w:rPr>
        <w:t xml:space="preserve"> гэрээ байгуулах эрх авсан оролцогчийн хувьд</w:t>
      </w:r>
      <w:r w:rsidR="00E6611F" w:rsidRPr="00383233">
        <w:rPr>
          <w:rFonts w:ascii="Arial" w:hAnsi="Arial" w:cs="Arial"/>
          <w:sz w:val="24"/>
          <w:szCs w:val="24"/>
          <w:lang w:val="mn-MN"/>
        </w:rPr>
        <w:t xml:space="preserve"> </w:t>
      </w:r>
      <w:r w:rsidR="00E95E52" w:rsidRPr="00383233">
        <w:rPr>
          <w:rFonts w:ascii="Arial" w:hAnsi="Arial" w:cs="Arial"/>
          <w:sz w:val="24"/>
          <w:szCs w:val="24"/>
          <w:lang w:val="mn-MN"/>
        </w:rPr>
        <w:t xml:space="preserve">гэрээ байгуулах хүртэл, </w:t>
      </w:r>
      <w:r w:rsidR="005E7BAE" w:rsidRPr="00383233">
        <w:rPr>
          <w:rFonts w:ascii="Arial" w:hAnsi="Arial" w:cs="Arial"/>
          <w:sz w:val="24"/>
          <w:szCs w:val="24"/>
          <w:lang w:val="mn-MN"/>
        </w:rPr>
        <w:t>бусад</w:t>
      </w:r>
      <w:r w:rsidR="00E95E52" w:rsidRPr="00383233">
        <w:rPr>
          <w:rFonts w:ascii="Arial" w:hAnsi="Arial" w:cs="Arial"/>
          <w:sz w:val="24"/>
          <w:szCs w:val="24"/>
          <w:lang w:val="mn-MN"/>
        </w:rPr>
        <w:t xml:space="preserve"> оролцогчийн </w:t>
      </w:r>
      <w:r w:rsidR="00632B09" w:rsidRPr="00383233">
        <w:rPr>
          <w:rFonts w:ascii="Arial" w:hAnsi="Arial" w:cs="Arial"/>
          <w:sz w:val="24"/>
          <w:szCs w:val="24"/>
          <w:lang w:val="mn-MN"/>
        </w:rPr>
        <w:t xml:space="preserve">хувьд </w:t>
      </w:r>
      <w:r w:rsidR="00E95E52" w:rsidRPr="00383233">
        <w:rPr>
          <w:rFonts w:ascii="Arial" w:hAnsi="Arial" w:cs="Arial"/>
          <w:sz w:val="24"/>
          <w:szCs w:val="24"/>
          <w:lang w:val="mn-MN"/>
        </w:rPr>
        <w:t>тендер</w:t>
      </w:r>
      <w:r w:rsidR="00B2770D" w:rsidRPr="00383233">
        <w:rPr>
          <w:rFonts w:ascii="Arial" w:hAnsi="Arial" w:cs="Arial"/>
          <w:sz w:val="24"/>
          <w:szCs w:val="24"/>
          <w:lang w:val="mn-MN"/>
        </w:rPr>
        <w:t xml:space="preserve"> хүчинтэй байх хугацаанаас</w:t>
      </w:r>
      <w:r w:rsidR="005E7BAE" w:rsidRPr="00383233">
        <w:rPr>
          <w:rFonts w:ascii="Arial" w:hAnsi="Arial" w:cs="Arial"/>
          <w:sz w:val="24"/>
          <w:szCs w:val="24"/>
          <w:lang w:val="mn-MN"/>
        </w:rPr>
        <w:t xml:space="preserve"> хойш 28-аас доошгүй хоногийн хугацаанд хүчинтэй байна. </w:t>
      </w:r>
    </w:p>
    <w:p w14:paraId="07DEBF64"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400C8D30" w14:textId="547E2F05" w:rsidR="00400B49"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2.5.</w:t>
      </w:r>
      <w:r w:rsidR="00400B49" w:rsidRPr="00383233">
        <w:rPr>
          <w:rFonts w:ascii="Arial" w:hAnsi="Arial" w:cs="Arial"/>
          <w:sz w:val="24"/>
          <w:szCs w:val="24"/>
          <w:lang w:val="mn-MN"/>
        </w:rPr>
        <w:t>Хуулийн 32.5-д зааснаар урьдчилан зохион байгуулж буй тендер шалгаруулалтад оролцогч</w:t>
      </w:r>
      <w:r w:rsidR="00BD3AF7" w:rsidRPr="00383233">
        <w:rPr>
          <w:rFonts w:ascii="Arial" w:hAnsi="Arial" w:cs="Arial"/>
          <w:sz w:val="24"/>
          <w:szCs w:val="24"/>
          <w:lang w:val="mn-MN"/>
        </w:rPr>
        <w:t>оос</w:t>
      </w:r>
      <w:r w:rsidR="00400B49" w:rsidRPr="00383233">
        <w:rPr>
          <w:rFonts w:ascii="Arial" w:hAnsi="Arial" w:cs="Arial"/>
          <w:sz w:val="24"/>
          <w:szCs w:val="24"/>
          <w:lang w:val="mn-MN"/>
        </w:rPr>
        <w:t xml:space="preserve"> тендерийн баталгааг </w:t>
      </w:r>
      <w:r w:rsidR="00281B05" w:rsidRPr="00383233">
        <w:rPr>
          <w:rFonts w:ascii="Arial" w:hAnsi="Arial" w:cs="Arial"/>
          <w:sz w:val="24"/>
          <w:szCs w:val="24"/>
          <w:lang w:val="mn-MN"/>
        </w:rPr>
        <w:t>хугацаагүйгээр гаргуулна.</w:t>
      </w:r>
    </w:p>
    <w:p w14:paraId="5EDDEAF0" w14:textId="77777777" w:rsidR="00970D22" w:rsidRPr="00383233" w:rsidRDefault="00970D22" w:rsidP="00E67A8D">
      <w:pPr>
        <w:pStyle w:val="ListParagraph"/>
        <w:snapToGrid w:val="0"/>
        <w:spacing w:after="0" w:line="240" w:lineRule="auto"/>
        <w:ind w:firstLine="810"/>
        <w:contextualSpacing w:val="0"/>
        <w:rPr>
          <w:rFonts w:ascii="Arial" w:hAnsi="Arial" w:cs="Arial"/>
          <w:sz w:val="24"/>
          <w:szCs w:val="24"/>
          <w:lang w:val="mn-MN"/>
        </w:rPr>
      </w:pPr>
    </w:p>
    <w:p w14:paraId="11D501F2" w14:textId="2B38BF40" w:rsidR="004001C5"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2.6.</w:t>
      </w:r>
      <w:r w:rsidR="004001C5" w:rsidRPr="00383233">
        <w:rPr>
          <w:rFonts w:ascii="Arial" w:hAnsi="Arial" w:cs="Arial"/>
          <w:sz w:val="24"/>
          <w:szCs w:val="24"/>
          <w:lang w:val="mn-MN"/>
        </w:rPr>
        <w:t>Хуулийн 14.3-т зааснаар тендерийн баталгаа гаргах Монгол Улсын Засгийн газрын үнэт цаасны эргэн төлөгдөх хугацаа нь тендерийн нээлтээс хойш гурван сараас багагүй байна.</w:t>
      </w:r>
    </w:p>
    <w:p w14:paraId="339BE967" w14:textId="77777777" w:rsidR="004001C5" w:rsidRPr="00383233" w:rsidRDefault="004001C5" w:rsidP="00E67A8D">
      <w:pPr>
        <w:pStyle w:val="ListParagraph"/>
        <w:snapToGrid w:val="0"/>
        <w:spacing w:after="0" w:line="240" w:lineRule="auto"/>
        <w:ind w:firstLine="810"/>
        <w:contextualSpacing w:val="0"/>
        <w:jc w:val="both"/>
        <w:rPr>
          <w:rFonts w:ascii="Arial" w:hAnsi="Arial" w:cs="Arial"/>
          <w:sz w:val="24"/>
          <w:szCs w:val="24"/>
          <w:lang w:val="mn-MN"/>
        </w:rPr>
      </w:pPr>
    </w:p>
    <w:p w14:paraId="24D52A80" w14:textId="4C2E73BD" w:rsidR="00FC6DDB"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lastRenderedPageBreak/>
        <w:t>2.7.</w:t>
      </w:r>
      <w:r w:rsidR="00737FFE" w:rsidRPr="00383233">
        <w:rPr>
          <w:rFonts w:ascii="Arial" w:hAnsi="Arial" w:cs="Arial"/>
          <w:sz w:val="24"/>
          <w:szCs w:val="24"/>
          <w:lang w:val="mn-MN"/>
        </w:rPr>
        <w:t>Хуулийн 28.1.3</w:t>
      </w:r>
      <w:r w:rsidR="00033C2B" w:rsidRPr="00383233">
        <w:rPr>
          <w:rFonts w:ascii="Arial" w:hAnsi="Arial" w:cs="Arial"/>
          <w:sz w:val="24"/>
          <w:szCs w:val="24"/>
          <w:lang w:val="mn-MN"/>
        </w:rPr>
        <w:t>-т</w:t>
      </w:r>
      <w:r w:rsidR="00760158" w:rsidRPr="00383233">
        <w:rPr>
          <w:rFonts w:ascii="Arial" w:hAnsi="Arial" w:cs="Arial"/>
          <w:sz w:val="24"/>
          <w:szCs w:val="24"/>
          <w:lang w:val="mn-MN"/>
        </w:rPr>
        <w:t xml:space="preserve"> зааснаар тендерээс татгалзах шийдвэр хүлээн авсан </w:t>
      </w:r>
      <w:r w:rsidR="001C7C78" w:rsidRPr="00383233">
        <w:rPr>
          <w:rFonts w:ascii="Arial" w:hAnsi="Arial" w:cs="Arial"/>
          <w:sz w:val="24"/>
          <w:szCs w:val="24"/>
          <w:lang w:val="mn-MN"/>
        </w:rPr>
        <w:t xml:space="preserve">оролцогч </w:t>
      </w:r>
      <w:r w:rsidR="00FC6DDB" w:rsidRPr="00383233">
        <w:rPr>
          <w:rFonts w:ascii="Arial" w:hAnsi="Arial" w:cs="Arial"/>
          <w:sz w:val="24"/>
          <w:szCs w:val="24"/>
          <w:lang w:val="mn-MN"/>
        </w:rPr>
        <w:t>дараах нөхцөлийг хүлээн зөвшөөрснөөр өөрийн тендерт холбогдох тендерийн баталгааг цуцлуулах хүсэлт</w:t>
      </w:r>
      <w:r w:rsidR="00713418" w:rsidRPr="00383233">
        <w:rPr>
          <w:rFonts w:ascii="Arial" w:hAnsi="Arial" w:cs="Arial"/>
          <w:sz w:val="24"/>
          <w:szCs w:val="24"/>
          <w:lang w:val="mn-MN"/>
        </w:rPr>
        <w:t xml:space="preserve">ийг </w:t>
      </w:r>
      <w:r w:rsidR="00BC54E2" w:rsidRPr="00383233">
        <w:rPr>
          <w:rFonts w:ascii="Arial" w:hAnsi="Arial" w:cs="Arial"/>
          <w:sz w:val="24"/>
          <w:szCs w:val="24"/>
          <w:lang w:val="mn-MN"/>
        </w:rPr>
        <w:t>цахим системээр</w:t>
      </w:r>
      <w:r w:rsidR="00FC6DDB" w:rsidRPr="00383233">
        <w:rPr>
          <w:rFonts w:ascii="Arial" w:hAnsi="Arial" w:cs="Arial"/>
          <w:sz w:val="24"/>
          <w:szCs w:val="24"/>
          <w:lang w:val="mn-MN"/>
        </w:rPr>
        <w:t xml:space="preserve"> гаргаж болно.</w:t>
      </w:r>
      <w:r w:rsidR="00E67DA0" w:rsidRPr="00383233">
        <w:rPr>
          <w:rFonts w:ascii="Arial" w:hAnsi="Arial" w:cs="Arial"/>
          <w:sz w:val="24"/>
          <w:szCs w:val="24"/>
          <w:lang w:val="mn-MN"/>
        </w:rPr>
        <w:t xml:space="preserve"> Үүнд:</w:t>
      </w:r>
    </w:p>
    <w:p w14:paraId="333D8D72" w14:textId="77777777" w:rsidR="006A7AD6" w:rsidRPr="00383233" w:rsidRDefault="006A7AD6" w:rsidP="00E67A8D">
      <w:pPr>
        <w:snapToGrid w:val="0"/>
        <w:spacing w:after="0" w:line="240" w:lineRule="auto"/>
        <w:ind w:left="720" w:firstLine="630"/>
        <w:jc w:val="both"/>
        <w:rPr>
          <w:rFonts w:ascii="Arial" w:hAnsi="Arial" w:cs="Arial"/>
          <w:sz w:val="24"/>
          <w:szCs w:val="24"/>
          <w:lang w:val="mn-MN"/>
        </w:rPr>
      </w:pPr>
    </w:p>
    <w:p w14:paraId="5FAD2A0F" w14:textId="7C21072E" w:rsidR="00FC6DDB" w:rsidRPr="00383233" w:rsidRDefault="006A7AD6" w:rsidP="00E67A8D">
      <w:pPr>
        <w:snapToGrid w:val="0"/>
        <w:spacing w:after="0" w:line="240" w:lineRule="auto"/>
        <w:ind w:left="1843" w:hanging="567"/>
        <w:jc w:val="both"/>
        <w:rPr>
          <w:rFonts w:ascii="Arial" w:hAnsi="Arial" w:cs="Arial"/>
          <w:sz w:val="24"/>
          <w:szCs w:val="24"/>
          <w:lang w:val="mn-MN"/>
        </w:rPr>
      </w:pPr>
      <w:r w:rsidRPr="00383233">
        <w:rPr>
          <w:rFonts w:ascii="Arial" w:hAnsi="Arial" w:cs="Arial"/>
          <w:sz w:val="24"/>
          <w:szCs w:val="24"/>
          <w:lang w:val="mn-MN"/>
        </w:rPr>
        <w:t>2.7.1.</w:t>
      </w:r>
      <w:r w:rsidR="00FC6DDB" w:rsidRPr="00383233">
        <w:rPr>
          <w:rFonts w:ascii="Arial" w:hAnsi="Arial" w:cs="Arial"/>
          <w:sz w:val="24"/>
          <w:szCs w:val="24"/>
          <w:lang w:val="mn-MN"/>
        </w:rPr>
        <w:t>захиалагч</w:t>
      </w:r>
      <w:r w:rsidR="00E67DA0" w:rsidRPr="00383233">
        <w:rPr>
          <w:rFonts w:ascii="Arial" w:hAnsi="Arial" w:cs="Arial"/>
          <w:sz w:val="24"/>
          <w:szCs w:val="24"/>
          <w:lang w:val="mn-MN"/>
        </w:rPr>
        <w:t>ийн</w:t>
      </w:r>
      <w:r w:rsidR="00FC6DDB" w:rsidRPr="00383233">
        <w:rPr>
          <w:rFonts w:ascii="Arial" w:hAnsi="Arial" w:cs="Arial"/>
          <w:sz w:val="24"/>
          <w:szCs w:val="24"/>
          <w:lang w:val="mn-MN"/>
        </w:rPr>
        <w:t xml:space="preserve"> </w:t>
      </w:r>
      <w:r w:rsidR="00760158" w:rsidRPr="00383233">
        <w:rPr>
          <w:rFonts w:ascii="Arial" w:hAnsi="Arial" w:cs="Arial"/>
          <w:sz w:val="24"/>
          <w:szCs w:val="24"/>
          <w:lang w:val="mn-MN"/>
        </w:rPr>
        <w:t>шийдвэр</w:t>
      </w:r>
      <w:r w:rsidR="00FC6DDB" w:rsidRPr="00383233">
        <w:rPr>
          <w:rFonts w:ascii="Arial" w:hAnsi="Arial" w:cs="Arial"/>
          <w:sz w:val="24"/>
          <w:szCs w:val="24"/>
          <w:lang w:val="mn-MN"/>
        </w:rPr>
        <w:t>ийг хүлээн зөвшөөрсөн ба</w:t>
      </w:r>
      <w:r w:rsidR="00A56ABA" w:rsidRPr="00383233">
        <w:rPr>
          <w:rFonts w:ascii="Arial" w:hAnsi="Arial" w:cs="Arial"/>
          <w:sz w:val="24"/>
          <w:szCs w:val="24"/>
          <w:lang w:val="mn-MN"/>
        </w:rPr>
        <w:t xml:space="preserve"> хуулийн 59 дүгээр зүйлд зааснаар гомдол гаргахгүй байх</w:t>
      </w:r>
      <w:r w:rsidR="00FC6DDB" w:rsidRPr="00383233">
        <w:rPr>
          <w:rFonts w:ascii="Arial" w:hAnsi="Arial" w:cs="Arial"/>
          <w:sz w:val="24"/>
          <w:szCs w:val="24"/>
          <w:lang w:val="mn-MN"/>
        </w:rPr>
        <w:t>;</w:t>
      </w:r>
    </w:p>
    <w:p w14:paraId="00E664AE" w14:textId="77777777" w:rsidR="00713418" w:rsidRPr="00383233" w:rsidRDefault="00713418" w:rsidP="00E67A8D">
      <w:pPr>
        <w:pStyle w:val="ListParagraph"/>
        <w:snapToGrid w:val="0"/>
        <w:spacing w:after="0" w:line="240" w:lineRule="auto"/>
        <w:ind w:left="1843" w:hanging="567"/>
        <w:contextualSpacing w:val="0"/>
        <w:jc w:val="both"/>
        <w:rPr>
          <w:rFonts w:ascii="Arial" w:hAnsi="Arial" w:cs="Arial"/>
          <w:sz w:val="24"/>
          <w:szCs w:val="24"/>
          <w:lang w:val="mn-MN"/>
        </w:rPr>
      </w:pPr>
    </w:p>
    <w:p w14:paraId="7B178F42" w14:textId="024351F7" w:rsidR="00617F34" w:rsidRPr="00383233" w:rsidRDefault="006A7AD6" w:rsidP="00E67A8D">
      <w:pPr>
        <w:snapToGrid w:val="0"/>
        <w:spacing w:after="0" w:line="240" w:lineRule="auto"/>
        <w:ind w:left="1843" w:hanging="567"/>
        <w:jc w:val="both"/>
        <w:rPr>
          <w:rFonts w:ascii="Arial" w:hAnsi="Arial" w:cs="Arial"/>
          <w:sz w:val="24"/>
          <w:szCs w:val="24"/>
          <w:lang w:val="mn-MN"/>
        </w:rPr>
      </w:pPr>
      <w:r w:rsidRPr="00383233">
        <w:rPr>
          <w:rFonts w:ascii="Arial" w:hAnsi="Arial" w:cs="Arial"/>
          <w:sz w:val="24"/>
          <w:szCs w:val="24"/>
          <w:lang w:val="mn-MN"/>
        </w:rPr>
        <w:t>2.7.2.</w:t>
      </w:r>
      <w:r w:rsidR="00617F34" w:rsidRPr="00383233">
        <w:rPr>
          <w:rFonts w:ascii="Arial" w:hAnsi="Arial" w:cs="Arial"/>
          <w:sz w:val="24"/>
          <w:szCs w:val="24"/>
          <w:lang w:val="mn-MN"/>
        </w:rPr>
        <w:t>баталгаа цуцлуулах хүсэлтийг цахим системээр гаргасан байх.</w:t>
      </w:r>
    </w:p>
    <w:p w14:paraId="23AB50D6" w14:textId="77777777" w:rsidR="006A7AD6" w:rsidRPr="00383233" w:rsidRDefault="006A7AD6" w:rsidP="00E67A8D">
      <w:pPr>
        <w:snapToGrid w:val="0"/>
        <w:spacing w:after="0" w:line="240" w:lineRule="auto"/>
        <w:ind w:firstLine="720"/>
        <w:jc w:val="both"/>
        <w:rPr>
          <w:rFonts w:ascii="Arial" w:hAnsi="Arial" w:cs="Arial"/>
          <w:sz w:val="24"/>
          <w:szCs w:val="24"/>
          <w:lang w:val="mn-MN"/>
        </w:rPr>
      </w:pPr>
    </w:p>
    <w:p w14:paraId="2131DD66" w14:textId="027D8030" w:rsidR="00811CB4"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2.8.</w:t>
      </w:r>
      <w:r w:rsidR="00811CB4" w:rsidRPr="00383233">
        <w:rPr>
          <w:rFonts w:ascii="Arial" w:hAnsi="Arial" w:cs="Arial"/>
          <w:sz w:val="24"/>
          <w:szCs w:val="24"/>
          <w:lang w:val="mn-MN"/>
        </w:rPr>
        <w:t xml:space="preserve">Захиалагч хуулийн 14.6-д заасан нөхцөл үүссэн бол тендерийн баталгааг </w:t>
      </w:r>
      <w:r w:rsidR="00157316" w:rsidRPr="00383233">
        <w:rPr>
          <w:rFonts w:ascii="Arial" w:hAnsi="Arial" w:cs="Arial"/>
          <w:sz w:val="24"/>
          <w:szCs w:val="24"/>
          <w:lang w:val="mn-MN"/>
        </w:rPr>
        <w:t>бүхэлд нь</w:t>
      </w:r>
      <w:r w:rsidR="00811CB4" w:rsidRPr="00383233">
        <w:rPr>
          <w:rFonts w:ascii="Arial" w:hAnsi="Arial" w:cs="Arial"/>
          <w:sz w:val="24"/>
          <w:szCs w:val="24"/>
          <w:lang w:val="mn-MN"/>
        </w:rPr>
        <w:t xml:space="preserve"> </w:t>
      </w:r>
      <w:r w:rsidR="006417B7" w:rsidRPr="00383233">
        <w:rPr>
          <w:rFonts w:ascii="Arial" w:hAnsi="Arial" w:cs="Arial"/>
          <w:sz w:val="24"/>
          <w:szCs w:val="24"/>
          <w:lang w:val="mn-MN"/>
        </w:rPr>
        <w:t>Т</w:t>
      </w:r>
      <w:r w:rsidR="009862AB" w:rsidRPr="00383233">
        <w:rPr>
          <w:rFonts w:ascii="Arial" w:hAnsi="Arial" w:cs="Arial"/>
          <w:sz w:val="24"/>
          <w:szCs w:val="24"/>
          <w:lang w:val="mn-MN"/>
        </w:rPr>
        <w:t>өв т</w:t>
      </w:r>
      <w:r w:rsidR="006417B7" w:rsidRPr="00383233">
        <w:rPr>
          <w:rFonts w:ascii="Arial" w:hAnsi="Arial" w:cs="Arial"/>
          <w:sz w:val="24"/>
          <w:szCs w:val="24"/>
          <w:lang w:val="mn-MN"/>
        </w:rPr>
        <w:t>өрийн сангийн</w:t>
      </w:r>
      <w:r w:rsidR="004001C5" w:rsidRPr="00383233">
        <w:rPr>
          <w:rFonts w:ascii="Arial" w:hAnsi="Arial" w:cs="Arial"/>
          <w:sz w:val="24"/>
          <w:szCs w:val="24"/>
          <w:lang w:val="mn-MN"/>
        </w:rPr>
        <w:t xml:space="preserve"> тендерийн баталгааны орлогын</w:t>
      </w:r>
      <w:r w:rsidR="006417B7" w:rsidRPr="00383233">
        <w:rPr>
          <w:rFonts w:ascii="Arial" w:hAnsi="Arial" w:cs="Arial"/>
          <w:sz w:val="24"/>
          <w:szCs w:val="24"/>
          <w:lang w:val="mn-MN"/>
        </w:rPr>
        <w:t xml:space="preserve"> </w:t>
      </w:r>
      <w:r w:rsidR="00CA1EFD" w:rsidRPr="00383233">
        <w:rPr>
          <w:rFonts w:ascii="Arial" w:hAnsi="Arial" w:cs="Arial"/>
          <w:sz w:val="24"/>
          <w:szCs w:val="24"/>
          <w:lang w:val="mn-MN"/>
        </w:rPr>
        <w:t>дансанд, үнэт цаасны баталгааг</w:t>
      </w:r>
      <w:r w:rsidR="00215BC8" w:rsidRPr="00383233">
        <w:rPr>
          <w:rFonts w:ascii="Arial" w:hAnsi="Arial" w:cs="Arial"/>
          <w:sz w:val="24"/>
          <w:szCs w:val="24"/>
          <w:lang w:val="mn-MN"/>
        </w:rPr>
        <w:t xml:space="preserve"> төсвийн асуудал эрхэлсэн төрийн захиргааны төв байгууллагын нэр дээр шилжүүл</w:t>
      </w:r>
      <w:r w:rsidR="004001C5" w:rsidRPr="00383233">
        <w:rPr>
          <w:rFonts w:ascii="Arial" w:hAnsi="Arial" w:cs="Arial"/>
          <w:sz w:val="24"/>
          <w:szCs w:val="24"/>
          <w:lang w:val="mn-MN"/>
        </w:rPr>
        <w:t>эх</w:t>
      </w:r>
      <w:r w:rsidR="00215BC8" w:rsidRPr="00383233">
        <w:rPr>
          <w:rFonts w:ascii="Arial" w:hAnsi="Arial" w:cs="Arial"/>
          <w:sz w:val="24"/>
          <w:szCs w:val="24"/>
          <w:lang w:val="mn-MN"/>
        </w:rPr>
        <w:t xml:space="preserve"> шаардлагыг </w:t>
      </w:r>
      <w:r w:rsidR="00811CB4" w:rsidRPr="00383233">
        <w:rPr>
          <w:rFonts w:ascii="Arial" w:hAnsi="Arial" w:cs="Arial"/>
          <w:sz w:val="24"/>
          <w:szCs w:val="24"/>
          <w:lang w:val="mn-MN"/>
        </w:rPr>
        <w:t xml:space="preserve">баталгаа гаргагчид хүргүүлнэ. </w:t>
      </w:r>
    </w:p>
    <w:p w14:paraId="46A92E1A"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01F42838" w14:textId="1C0A0DFB" w:rsidR="002049AF"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2.9.</w:t>
      </w:r>
      <w:r w:rsidR="004001C5" w:rsidRPr="00383233">
        <w:rPr>
          <w:rFonts w:ascii="Arial" w:hAnsi="Arial" w:cs="Arial"/>
          <w:sz w:val="24"/>
          <w:szCs w:val="24"/>
          <w:lang w:val="mn-MN"/>
        </w:rPr>
        <w:t>Санхүү, төсвийн асуудал эрхэлсэн төрийн захиргааны төв байгууллаг</w:t>
      </w:r>
      <w:r w:rsidR="00E67DA0" w:rsidRPr="00383233">
        <w:rPr>
          <w:rFonts w:ascii="Arial" w:hAnsi="Arial" w:cs="Arial"/>
          <w:sz w:val="24"/>
          <w:szCs w:val="24"/>
          <w:lang w:val="mn-MN"/>
        </w:rPr>
        <w:t>а</w:t>
      </w:r>
      <w:r w:rsidR="004001C5" w:rsidRPr="00383233">
        <w:rPr>
          <w:rFonts w:ascii="Arial" w:hAnsi="Arial" w:cs="Arial"/>
          <w:sz w:val="24"/>
          <w:szCs w:val="24"/>
          <w:lang w:val="mn-MN"/>
        </w:rPr>
        <w:t xml:space="preserve"> оролцогчийн </w:t>
      </w:r>
      <w:r w:rsidR="002049AF" w:rsidRPr="00383233">
        <w:rPr>
          <w:rFonts w:ascii="Arial" w:hAnsi="Arial" w:cs="Arial"/>
          <w:sz w:val="24"/>
          <w:szCs w:val="24"/>
          <w:lang w:val="mn-MN"/>
        </w:rPr>
        <w:t>гомдлыг бүхэлд нь үндэслэлгүй</w:t>
      </w:r>
      <w:r w:rsidR="00E67DA0" w:rsidRPr="00383233">
        <w:rPr>
          <w:rFonts w:ascii="Arial" w:hAnsi="Arial" w:cs="Arial"/>
          <w:sz w:val="24"/>
          <w:szCs w:val="24"/>
          <w:lang w:val="mn-MN"/>
        </w:rPr>
        <w:t xml:space="preserve"> гэж</w:t>
      </w:r>
      <w:r w:rsidR="002049AF" w:rsidRPr="00383233">
        <w:rPr>
          <w:rFonts w:ascii="Arial" w:hAnsi="Arial" w:cs="Arial"/>
          <w:sz w:val="24"/>
          <w:szCs w:val="24"/>
          <w:lang w:val="mn-MN"/>
        </w:rPr>
        <w:t xml:space="preserve"> шийдвэрлэсэн </w:t>
      </w:r>
      <w:r w:rsidR="00C91B56" w:rsidRPr="00383233">
        <w:rPr>
          <w:rFonts w:ascii="Arial" w:hAnsi="Arial" w:cs="Arial"/>
          <w:sz w:val="24"/>
          <w:szCs w:val="24"/>
          <w:lang w:val="mn-MN"/>
        </w:rPr>
        <w:t xml:space="preserve">бол </w:t>
      </w:r>
      <w:r w:rsidR="00826904" w:rsidRPr="00383233">
        <w:rPr>
          <w:rFonts w:ascii="Arial" w:hAnsi="Arial" w:cs="Arial"/>
          <w:sz w:val="24"/>
          <w:szCs w:val="24"/>
          <w:lang w:val="mn-MN"/>
        </w:rPr>
        <w:t>захиалагч</w:t>
      </w:r>
      <w:r w:rsidR="004001C5" w:rsidRPr="00383233">
        <w:rPr>
          <w:rFonts w:ascii="Arial" w:hAnsi="Arial" w:cs="Arial"/>
          <w:sz w:val="24"/>
          <w:szCs w:val="24"/>
          <w:lang w:val="mn-MN"/>
        </w:rPr>
        <w:t xml:space="preserve"> тухайн тендер шалгаруулалт, түүний багцад гаргасан</w:t>
      </w:r>
      <w:r w:rsidR="00826904" w:rsidRPr="00383233">
        <w:rPr>
          <w:rFonts w:ascii="Arial" w:hAnsi="Arial" w:cs="Arial"/>
          <w:sz w:val="24"/>
          <w:szCs w:val="24"/>
          <w:lang w:val="mn-MN"/>
        </w:rPr>
        <w:t xml:space="preserve"> </w:t>
      </w:r>
      <w:r w:rsidR="00C774A5" w:rsidRPr="00383233">
        <w:rPr>
          <w:rFonts w:ascii="Arial" w:hAnsi="Arial" w:cs="Arial"/>
          <w:sz w:val="24"/>
          <w:szCs w:val="24"/>
          <w:lang w:val="mn-MN"/>
        </w:rPr>
        <w:t xml:space="preserve">20 сая төгрөг хүртэл үнийн дүнтэй тендерийн баталгааг бүхэлд нь, </w:t>
      </w:r>
      <w:r w:rsidR="0098167E" w:rsidRPr="00383233">
        <w:rPr>
          <w:rFonts w:ascii="Arial" w:hAnsi="Arial" w:cs="Arial"/>
          <w:sz w:val="24"/>
          <w:szCs w:val="24"/>
          <w:lang w:val="mn-MN"/>
        </w:rPr>
        <w:t>түүнээс дээш үнийн дүнтэй тендерий</w:t>
      </w:r>
      <w:r w:rsidR="00E67DA0" w:rsidRPr="00383233">
        <w:rPr>
          <w:rFonts w:ascii="Arial" w:hAnsi="Arial" w:cs="Arial"/>
          <w:sz w:val="24"/>
          <w:szCs w:val="24"/>
          <w:lang w:val="mn-MN"/>
        </w:rPr>
        <w:t>н</w:t>
      </w:r>
      <w:r w:rsidR="0098167E" w:rsidRPr="00383233">
        <w:rPr>
          <w:rFonts w:ascii="Arial" w:hAnsi="Arial" w:cs="Arial"/>
          <w:sz w:val="24"/>
          <w:szCs w:val="24"/>
          <w:lang w:val="mn-MN"/>
        </w:rPr>
        <w:t xml:space="preserve"> баталгааг </w:t>
      </w:r>
      <w:r w:rsidR="00A871C1" w:rsidRPr="00383233">
        <w:rPr>
          <w:rFonts w:ascii="Arial" w:hAnsi="Arial" w:cs="Arial"/>
          <w:sz w:val="24"/>
          <w:szCs w:val="24"/>
          <w:lang w:val="mn-MN"/>
        </w:rPr>
        <w:t>хуулийн 14.7</w:t>
      </w:r>
      <w:r w:rsidR="005B10BB" w:rsidRPr="00383233">
        <w:rPr>
          <w:rFonts w:ascii="Arial" w:hAnsi="Arial" w:cs="Arial"/>
          <w:sz w:val="24"/>
          <w:szCs w:val="24"/>
          <w:lang w:val="mn-MN"/>
        </w:rPr>
        <w:t>-д</w:t>
      </w:r>
      <w:r w:rsidR="00A871C1" w:rsidRPr="00383233">
        <w:rPr>
          <w:rFonts w:ascii="Arial" w:hAnsi="Arial" w:cs="Arial"/>
          <w:sz w:val="24"/>
          <w:szCs w:val="24"/>
          <w:lang w:val="mn-MN"/>
        </w:rPr>
        <w:t xml:space="preserve"> заасан үнийн дүнд нийцүүлэн </w:t>
      </w:r>
      <w:r w:rsidR="00EE7DE5" w:rsidRPr="00383233">
        <w:rPr>
          <w:rFonts w:ascii="Arial" w:hAnsi="Arial" w:cs="Arial"/>
          <w:sz w:val="24"/>
          <w:szCs w:val="24"/>
          <w:lang w:val="mn-MN"/>
        </w:rPr>
        <w:t>улсын орлого болгоно.</w:t>
      </w:r>
    </w:p>
    <w:p w14:paraId="22660B45"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0EA95D10" w14:textId="69DD566B" w:rsidR="003F6EBE" w:rsidRPr="00383233" w:rsidRDefault="006A7AD6" w:rsidP="00334024">
      <w:pPr>
        <w:spacing w:after="0"/>
        <w:ind w:firstLine="810"/>
        <w:jc w:val="both"/>
        <w:rPr>
          <w:rFonts w:ascii="Arial" w:hAnsi="Arial" w:cs="Arial"/>
          <w:sz w:val="24"/>
          <w:szCs w:val="24"/>
          <w:lang w:val="mn-MN"/>
        </w:rPr>
      </w:pPr>
      <w:r w:rsidRPr="00383233">
        <w:rPr>
          <w:rFonts w:ascii="Arial" w:hAnsi="Arial" w:cs="Arial"/>
          <w:sz w:val="24"/>
          <w:szCs w:val="24"/>
          <w:lang w:val="mn-MN"/>
        </w:rPr>
        <w:t>2.10.</w:t>
      </w:r>
      <w:r w:rsidR="008070D7" w:rsidRPr="00383233">
        <w:rPr>
          <w:rFonts w:ascii="Arial" w:hAnsi="Arial" w:cs="Arial"/>
          <w:sz w:val="24"/>
          <w:szCs w:val="24"/>
          <w:lang w:val="mn-MN"/>
        </w:rPr>
        <w:t>Хуулийн 38.6-д зааснаар е</w:t>
      </w:r>
      <w:r w:rsidR="00D86E70" w:rsidRPr="00383233">
        <w:rPr>
          <w:rFonts w:ascii="Arial" w:hAnsi="Arial" w:cs="Arial"/>
          <w:sz w:val="24"/>
          <w:szCs w:val="24"/>
          <w:lang w:val="mn-MN"/>
        </w:rPr>
        <w:t xml:space="preserve">рөнхий гэрээний аргын </w:t>
      </w:r>
      <w:r w:rsidR="00334024" w:rsidRPr="00383233">
        <w:rPr>
          <w:rFonts w:ascii="Arial" w:hAnsi="Arial" w:cs="Arial"/>
          <w:sz w:val="24"/>
          <w:szCs w:val="24"/>
          <w:lang w:val="mn-MN"/>
        </w:rPr>
        <w:t>тендер шалгаруулалтад</w:t>
      </w:r>
      <w:r w:rsidR="008070D7" w:rsidRPr="00383233">
        <w:rPr>
          <w:rFonts w:ascii="Arial" w:hAnsi="Arial" w:cs="Arial"/>
          <w:sz w:val="24"/>
          <w:szCs w:val="24"/>
          <w:lang w:val="mn-MN"/>
        </w:rPr>
        <w:t xml:space="preserve"> оролцогч</w:t>
      </w:r>
      <w:r w:rsidR="003E3A21" w:rsidRPr="00383233">
        <w:rPr>
          <w:rFonts w:ascii="Arial" w:hAnsi="Arial" w:cs="Arial"/>
          <w:sz w:val="24"/>
          <w:szCs w:val="24"/>
          <w:lang w:val="mn-MN"/>
        </w:rPr>
        <w:t xml:space="preserve">ийн тендерийг </w:t>
      </w:r>
      <w:r w:rsidR="00D07663" w:rsidRPr="00383233">
        <w:rPr>
          <w:rFonts w:ascii="Arial" w:hAnsi="Arial" w:cs="Arial"/>
          <w:sz w:val="24"/>
          <w:szCs w:val="24"/>
          <w:lang w:val="mn-MN"/>
        </w:rPr>
        <w:t>баталгаажуулах мэдэгдлийг энэ журмын хавсралтын Маягт 3</w:t>
      </w:r>
      <w:r w:rsidR="00C50808" w:rsidRPr="00383233">
        <w:rPr>
          <w:rFonts w:ascii="Arial" w:hAnsi="Arial" w:cs="Arial"/>
          <w:sz w:val="24"/>
          <w:szCs w:val="24"/>
          <w:lang w:val="mn-MN"/>
        </w:rPr>
        <w:t>, 4</w:t>
      </w:r>
      <w:r w:rsidR="00D07663" w:rsidRPr="00383233">
        <w:rPr>
          <w:rFonts w:ascii="Arial" w:hAnsi="Arial" w:cs="Arial"/>
          <w:sz w:val="24"/>
          <w:szCs w:val="24"/>
          <w:lang w:val="mn-MN"/>
        </w:rPr>
        <w:t>-</w:t>
      </w:r>
      <w:r w:rsidR="00C50808" w:rsidRPr="00383233">
        <w:rPr>
          <w:rFonts w:ascii="Arial" w:hAnsi="Arial" w:cs="Arial"/>
          <w:sz w:val="24"/>
          <w:szCs w:val="24"/>
          <w:lang w:val="mn-MN"/>
        </w:rPr>
        <w:t>ий</w:t>
      </w:r>
      <w:r w:rsidR="009C4BB0" w:rsidRPr="00383233">
        <w:rPr>
          <w:rFonts w:ascii="Arial" w:hAnsi="Arial" w:cs="Arial"/>
          <w:sz w:val="24"/>
          <w:szCs w:val="24"/>
          <w:lang w:val="mn-MN"/>
        </w:rPr>
        <w:t>н дагуу</w:t>
      </w:r>
      <w:r w:rsidR="00E67A8D" w:rsidRPr="00383233">
        <w:rPr>
          <w:rFonts w:ascii="Arial" w:hAnsi="Arial" w:cs="Arial"/>
          <w:sz w:val="24"/>
          <w:szCs w:val="24"/>
          <w:lang w:val="mn-MN"/>
        </w:rPr>
        <w:t xml:space="preserve"> </w:t>
      </w:r>
      <w:r w:rsidR="009C4BB0" w:rsidRPr="00383233">
        <w:rPr>
          <w:rFonts w:ascii="Arial" w:hAnsi="Arial" w:cs="Arial"/>
          <w:sz w:val="24"/>
          <w:szCs w:val="24"/>
          <w:lang w:val="mn-MN"/>
        </w:rPr>
        <w:t>гаргана.</w:t>
      </w:r>
    </w:p>
    <w:p w14:paraId="6BE38389"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2558D2AC" w14:textId="6B493217" w:rsidR="00B01D93" w:rsidRPr="00383233" w:rsidRDefault="006A7AD6">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2.11.</w:t>
      </w:r>
      <w:r w:rsidR="00B01D93" w:rsidRPr="00383233">
        <w:rPr>
          <w:rFonts w:ascii="Arial" w:hAnsi="Arial" w:cs="Arial"/>
          <w:sz w:val="24"/>
          <w:szCs w:val="24"/>
          <w:lang w:val="mn-MN"/>
        </w:rPr>
        <w:t>Е</w:t>
      </w:r>
      <w:r w:rsidR="00F30647" w:rsidRPr="00383233">
        <w:rPr>
          <w:rFonts w:ascii="Arial" w:hAnsi="Arial" w:cs="Arial"/>
          <w:sz w:val="24"/>
          <w:szCs w:val="24"/>
          <w:lang w:val="mn-MN"/>
        </w:rPr>
        <w:t xml:space="preserve">рөнхий гэрээний </w:t>
      </w:r>
      <w:r w:rsidR="009A1FF2" w:rsidRPr="00383233">
        <w:rPr>
          <w:rFonts w:ascii="Arial" w:hAnsi="Arial" w:cs="Arial"/>
          <w:sz w:val="24"/>
          <w:szCs w:val="24"/>
          <w:lang w:val="mn-MN"/>
        </w:rPr>
        <w:t xml:space="preserve">аргын </w:t>
      </w:r>
      <w:r w:rsidR="00B01D93" w:rsidRPr="00383233">
        <w:rPr>
          <w:rFonts w:ascii="Arial" w:hAnsi="Arial" w:cs="Arial"/>
          <w:sz w:val="24"/>
          <w:szCs w:val="24"/>
          <w:lang w:val="mn-MN"/>
        </w:rPr>
        <w:t>нэгдүгээр үе шатанд оролцогч тендер</w:t>
      </w:r>
      <w:r w:rsidR="00C50808" w:rsidRPr="00383233">
        <w:rPr>
          <w:rFonts w:ascii="Arial" w:hAnsi="Arial" w:cs="Arial"/>
          <w:sz w:val="24"/>
          <w:szCs w:val="24"/>
          <w:lang w:val="mn-MN"/>
        </w:rPr>
        <w:t>ийн</w:t>
      </w:r>
      <w:r w:rsidR="00B01D93" w:rsidRPr="00383233">
        <w:rPr>
          <w:rFonts w:ascii="Arial" w:hAnsi="Arial" w:cs="Arial"/>
          <w:sz w:val="24"/>
          <w:szCs w:val="24"/>
          <w:lang w:val="mn-MN"/>
        </w:rPr>
        <w:t xml:space="preserve"> баталгаа</w:t>
      </w:r>
      <w:r w:rsidR="00C50808" w:rsidRPr="00383233">
        <w:rPr>
          <w:rFonts w:ascii="Arial" w:hAnsi="Arial" w:cs="Arial"/>
          <w:sz w:val="24"/>
          <w:szCs w:val="24"/>
          <w:lang w:val="mn-MN"/>
        </w:rPr>
        <w:t>ны</w:t>
      </w:r>
      <w:r w:rsidR="00B01D93" w:rsidRPr="00383233">
        <w:rPr>
          <w:rFonts w:ascii="Arial" w:hAnsi="Arial" w:cs="Arial"/>
          <w:sz w:val="24"/>
          <w:szCs w:val="24"/>
          <w:lang w:val="mn-MN"/>
        </w:rPr>
        <w:t xml:space="preserve"> мэдэгдлийн нөхцөлийг зөрчиж ерөнхий гэрээ байгуулахаас татгалзсан бол тухайн ерөнхий гэрээний тендер шалгаруулалтад дахин оролцох эрхгүй байна. </w:t>
      </w:r>
    </w:p>
    <w:p w14:paraId="2319F4F1" w14:textId="77777777" w:rsidR="00B01D93" w:rsidRPr="00383233" w:rsidRDefault="00B01D93">
      <w:pPr>
        <w:snapToGrid w:val="0"/>
        <w:spacing w:after="0" w:line="240" w:lineRule="auto"/>
        <w:ind w:firstLine="810"/>
        <w:jc w:val="both"/>
        <w:rPr>
          <w:rFonts w:ascii="Arial" w:hAnsi="Arial" w:cs="Arial"/>
          <w:sz w:val="24"/>
          <w:szCs w:val="24"/>
          <w:lang w:val="mn-MN"/>
        </w:rPr>
      </w:pPr>
    </w:p>
    <w:p w14:paraId="470E094D" w14:textId="63E28DFD" w:rsidR="00F30647" w:rsidRPr="00383233" w:rsidRDefault="00B01D93" w:rsidP="00C50808">
      <w:pPr>
        <w:spacing w:after="0"/>
        <w:ind w:firstLine="810"/>
        <w:jc w:val="both"/>
        <w:rPr>
          <w:rFonts w:ascii="Arial" w:hAnsi="Arial" w:cs="Arial"/>
          <w:sz w:val="24"/>
          <w:szCs w:val="24"/>
          <w:lang w:val="mn-MN"/>
        </w:rPr>
      </w:pPr>
      <w:r w:rsidRPr="00383233">
        <w:rPr>
          <w:rFonts w:ascii="Arial" w:hAnsi="Arial" w:cs="Arial"/>
          <w:sz w:val="24"/>
          <w:szCs w:val="24"/>
          <w:lang w:val="mn-MN"/>
        </w:rPr>
        <w:t xml:space="preserve">2.12.Ерөнхий гэрээний аргын хоёрдугаар үе шатанд </w:t>
      </w:r>
      <w:r w:rsidR="00C50808" w:rsidRPr="00383233">
        <w:rPr>
          <w:rFonts w:ascii="Arial" w:hAnsi="Arial" w:cs="Arial"/>
          <w:sz w:val="24"/>
          <w:szCs w:val="24"/>
          <w:lang w:val="mn-MN"/>
        </w:rPr>
        <w:t xml:space="preserve">гүйцэтгэгч хуулийн 38.4-т зааснаар гэрээ байгуулахаас татгалзсан, </w:t>
      </w:r>
      <w:r w:rsidR="006142E8" w:rsidRPr="00383233">
        <w:rPr>
          <w:rFonts w:ascii="Arial" w:hAnsi="Arial" w:cs="Arial"/>
          <w:sz w:val="24"/>
          <w:szCs w:val="24"/>
          <w:lang w:val="mn-MN"/>
        </w:rPr>
        <w:t>гүйцэтгэлийн</w:t>
      </w:r>
      <w:r w:rsidR="00C50808" w:rsidRPr="00383233">
        <w:rPr>
          <w:rFonts w:ascii="Arial" w:hAnsi="Arial" w:cs="Arial"/>
          <w:sz w:val="24"/>
          <w:szCs w:val="24"/>
          <w:lang w:val="mn-MN"/>
        </w:rPr>
        <w:t xml:space="preserve"> баталгааны</w:t>
      </w:r>
      <w:r w:rsidR="006142E8" w:rsidRPr="00383233">
        <w:rPr>
          <w:rFonts w:ascii="Arial" w:hAnsi="Arial" w:cs="Arial"/>
          <w:sz w:val="24"/>
          <w:szCs w:val="24"/>
          <w:lang w:val="mn-MN"/>
        </w:rPr>
        <w:t xml:space="preserve"> мэдэгдлийн нөхцөл</w:t>
      </w:r>
      <w:r w:rsidR="00C50808" w:rsidRPr="00383233">
        <w:rPr>
          <w:rFonts w:ascii="Arial" w:hAnsi="Arial" w:cs="Arial"/>
          <w:sz w:val="24"/>
          <w:szCs w:val="24"/>
          <w:lang w:val="mn-MN"/>
        </w:rPr>
        <w:t>ийг</w:t>
      </w:r>
      <w:r w:rsidR="006142E8" w:rsidRPr="00383233">
        <w:rPr>
          <w:rFonts w:ascii="Arial" w:hAnsi="Arial" w:cs="Arial"/>
          <w:sz w:val="24"/>
          <w:szCs w:val="24"/>
          <w:lang w:val="mn-MN"/>
        </w:rPr>
        <w:t xml:space="preserve"> зөрчсөн </w:t>
      </w:r>
      <w:r w:rsidR="00C50808" w:rsidRPr="00383233">
        <w:rPr>
          <w:rFonts w:ascii="Arial" w:hAnsi="Arial" w:cs="Arial"/>
          <w:sz w:val="24"/>
          <w:szCs w:val="24"/>
          <w:lang w:val="mn-MN"/>
        </w:rPr>
        <w:t xml:space="preserve">бол захиалагч энэ </w:t>
      </w:r>
      <w:r w:rsidR="006142E8" w:rsidRPr="00383233">
        <w:rPr>
          <w:rFonts w:ascii="Arial" w:hAnsi="Arial" w:cs="Arial"/>
          <w:sz w:val="24"/>
          <w:szCs w:val="24"/>
          <w:lang w:val="mn-MN"/>
        </w:rPr>
        <w:t>т</w:t>
      </w:r>
      <w:r w:rsidR="0048178B" w:rsidRPr="00383233">
        <w:rPr>
          <w:rFonts w:ascii="Arial" w:hAnsi="Arial" w:cs="Arial"/>
          <w:sz w:val="24"/>
          <w:szCs w:val="24"/>
          <w:lang w:val="mn-MN"/>
        </w:rPr>
        <w:t xml:space="preserve">ухай </w:t>
      </w:r>
      <w:r w:rsidR="008145A9" w:rsidRPr="00383233">
        <w:rPr>
          <w:rFonts w:ascii="Arial" w:hAnsi="Arial" w:cs="Arial"/>
          <w:sz w:val="24"/>
          <w:szCs w:val="24"/>
          <w:lang w:val="mn-MN"/>
        </w:rPr>
        <w:t>мэдэ</w:t>
      </w:r>
      <w:r w:rsidR="00C50808" w:rsidRPr="00383233">
        <w:rPr>
          <w:rFonts w:ascii="Arial" w:hAnsi="Arial" w:cs="Arial"/>
          <w:sz w:val="24"/>
          <w:szCs w:val="24"/>
          <w:lang w:val="mn-MN"/>
        </w:rPr>
        <w:t>эллийг</w:t>
      </w:r>
      <w:r w:rsidR="000C6D0B" w:rsidRPr="00383233">
        <w:rPr>
          <w:rFonts w:ascii="Arial" w:hAnsi="Arial" w:cs="Arial"/>
          <w:sz w:val="24"/>
          <w:szCs w:val="24"/>
          <w:lang w:val="mn-MN"/>
        </w:rPr>
        <w:t xml:space="preserve"> худалдан авах ажиллагааны асуудал хариуцсан төрийн захиргааны байгууллагад хүргүүлнэ.</w:t>
      </w:r>
    </w:p>
    <w:p w14:paraId="269A161D" w14:textId="77777777" w:rsidR="00C50808" w:rsidRPr="00383233" w:rsidRDefault="00C50808" w:rsidP="00C50808">
      <w:pPr>
        <w:spacing w:after="0"/>
        <w:ind w:firstLine="810"/>
        <w:jc w:val="both"/>
        <w:rPr>
          <w:rFonts w:ascii="Arial" w:hAnsi="Arial" w:cs="Arial"/>
          <w:sz w:val="24"/>
          <w:szCs w:val="24"/>
          <w:lang w:val="mn-MN"/>
        </w:rPr>
      </w:pPr>
    </w:p>
    <w:p w14:paraId="7A7381B5" w14:textId="29047A74" w:rsidR="00C50808" w:rsidRPr="00383233" w:rsidRDefault="00C50808" w:rsidP="00C50808">
      <w:pPr>
        <w:spacing w:after="0"/>
        <w:ind w:firstLine="810"/>
        <w:jc w:val="both"/>
        <w:rPr>
          <w:rFonts w:ascii="Arial" w:hAnsi="Arial" w:cs="Arial"/>
          <w:sz w:val="24"/>
          <w:szCs w:val="24"/>
          <w:lang w:val="mn-MN"/>
        </w:rPr>
      </w:pPr>
      <w:r w:rsidRPr="00383233">
        <w:rPr>
          <w:rFonts w:ascii="Arial" w:hAnsi="Arial" w:cs="Arial"/>
          <w:sz w:val="24"/>
          <w:szCs w:val="24"/>
          <w:lang w:val="mn-MN"/>
        </w:rPr>
        <w:t>2.13.Энэ журмын 2.12-т заасан мэдээлэл хүлээн авснаар худалдан авах ажиллагааны асуудал хариуцсан төрийн захиргааны байгууллага тус гүйцэтгэгчтэй байгуулсан ерөнхий гэрээг цуцалж, тендер шалгаруулалтад оролцох эрх хязгаарласан этгээдийн бүртгэлд хамруулах саналыг худалдан авах ажиллагааны улсын байцаагчид хүргүүлнэ.</w:t>
      </w:r>
    </w:p>
    <w:p w14:paraId="77E09674" w14:textId="77777777" w:rsidR="001F42E8" w:rsidRPr="00383233" w:rsidRDefault="001F42E8" w:rsidP="00E67A8D">
      <w:pPr>
        <w:pStyle w:val="ListParagraph"/>
        <w:snapToGrid w:val="0"/>
        <w:spacing w:after="0" w:line="240" w:lineRule="auto"/>
        <w:ind w:left="411"/>
        <w:contextualSpacing w:val="0"/>
        <w:jc w:val="both"/>
        <w:rPr>
          <w:rFonts w:ascii="Arial" w:hAnsi="Arial" w:cs="Arial"/>
          <w:sz w:val="24"/>
          <w:szCs w:val="24"/>
          <w:lang w:val="mn-MN"/>
        </w:rPr>
      </w:pPr>
    </w:p>
    <w:p w14:paraId="2E4082A1" w14:textId="2A9CDEAA" w:rsidR="00DB39FA" w:rsidRPr="00383233" w:rsidRDefault="00B20BF6" w:rsidP="00E67A8D">
      <w:pPr>
        <w:pStyle w:val="ListParagraph"/>
        <w:snapToGrid w:val="0"/>
        <w:spacing w:after="0" w:line="240" w:lineRule="auto"/>
        <w:ind w:left="408"/>
        <w:contextualSpacing w:val="0"/>
        <w:jc w:val="center"/>
        <w:rPr>
          <w:rFonts w:ascii="Arial" w:hAnsi="Arial" w:cs="Arial"/>
          <w:b/>
          <w:sz w:val="24"/>
          <w:szCs w:val="24"/>
          <w:lang w:val="mn-MN"/>
        </w:rPr>
      </w:pPr>
      <w:r w:rsidRPr="00383233">
        <w:rPr>
          <w:rFonts w:ascii="Arial" w:hAnsi="Arial" w:cs="Arial"/>
          <w:b/>
          <w:sz w:val="24"/>
          <w:szCs w:val="24"/>
          <w:lang w:val="mn-MN"/>
        </w:rPr>
        <w:t>Гурав</w:t>
      </w:r>
      <w:r w:rsidR="00174457" w:rsidRPr="00383233">
        <w:rPr>
          <w:rFonts w:ascii="Arial" w:hAnsi="Arial" w:cs="Arial"/>
          <w:b/>
          <w:sz w:val="24"/>
          <w:szCs w:val="24"/>
          <w:lang w:val="mn-MN"/>
        </w:rPr>
        <w:t>.</w:t>
      </w:r>
      <w:r w:rsidR="00170D30" w:rsidRPr="00383233">
        <w:rPr>
          <w:rFonts w:ascii="Arial" w:hAnsi="Arial" w:cs="Arial"/>
          <w:b/>
          <w:sz w:val="24"/>
          <w:szCs w:val="24"/>
          <w:lang w:val="mn-MN"/>
        </w:rPr>
        <w:t>Гүйцэтгэлийн</w:t>
      </w:r>
      <w:r w:rsidR="003F0245" w:rsidRPr="00383233">
        <w:rPr>
          <w:rFonts w:ascii="Arial" w:hAnsi="Arial" w:cs="Arial"/>
          <w:b/>
          <w:sz w:val="24"/>
          <w:szCs w:val="24"/>
          <w:lang w:val="mn-MN"/>
        </w:rPr>
        <w:t xml:space="preserve"> болон урьдчилгаа төлбөрийн</w:t>
      </w:r>
      <w:r w:rsidR="00170D30" w:rsidRPr="00383233">
        <w:rPr>
          <w:rFonts w:ascii="Arial" w:hAnsi="Arial" w:cs="Arial"/>
          <w:b/>
          <w:sz w:val="24"/>
          <w:szCs w:val="24"/>
          <w:lang w:val="mn-MN"/>
        </w:rPr>
        <w:t xml:space="preserve"> </w:t>
      </w:r>
      <w:r w:rsidR="005B10BB" w:rsidRPr="00383233">
        <w:rPr>
          <w:rFonts w:ascii="Arial" w:hAnsi="Arial" w:cs="Arial"/>
          <w:b/>
          <w:sz w:val="24"/>
          <w:szCs w:val="24"/>
          <w:lang w:val="mn-MN"/>
        </w:rPr>
        <w:br/>
      </w:r>
      <w:r w:rsidR="00170D30" w:rsidRPr="00383233">
        <w:rPr>
          <w:rFonts w:ascii="Arial" w:hAnsi="Arial" w:cs="Arial"/>
          <w:b/>
          <w:sz w:val="24"/>
          <w:szCs w:val="24"/>
          <w:lang w:val="mn-MN"/>
        </w:rPr>
        <w:t xml:space="preserve">баталгаа </w:t>
      </w:r>
      <w:r w:rsidR="00601E53" w:rsidRPr="00383233">
        <w:rPr>
          <w:rFonts w:ascii="Arial" w:hAnsi="Arial" w:cs="Arial"/>
          <w:b/>
          <w:sz w:val="24"/>
          <w:szCs w:val="24"/>
          <w:lang w:val="mn-MN"/>
        </w:rPr>
        <w:t>гаргах</w:t>
      </w:r>
      <w:r w:rsidR="005B10BB" w:rsidRPr="00383233">
        <w:rPr>
          <w:rFonts w:ascii="Arial" w:hAnsi="Arial" w:cs="Arial"/>
          <w:b/>
          <w:sz w:val="24"/>
          <w:szCs w:val="24"/>
          <w:lang w:val="mn-MN"/>
        </w:rPr>
        <w:t>, төлбөр төлүүлэх</w:t>
      </w:r>
    </w:p>
    <w:p w14:paraId="3E22556F" w14:textId="77777777" w:rsidR="00DB39FA" w:rsidRPr="00383233" w:rsidRDefault="00DB39FA" w:rsidP="00E67A8D">
      <w:pPr>
        <w:pStyle w:val="ListParagraph"/>
        <w:snapToGrid w:val="0"/>
        <w:spacing w:after="0" w:line="240" w:lineRule="auto"/>
        <w:ind w:left="0"/>
        <w:contextualSpacing w:val="0"/>
        <w:jc w:val="center"/>
        <w:rPr>
          <w:rFonts w:ascii="Arial" w:hAnsi="Arial" w:cs="Arial"/>
          <w:b/>
          <w:sz w:val="24"/>
          <w:szCs w:val="24"/>
          <w:lang w:val="mn-MN"/>
        </w:rPr>
      </w:pPr>
    </w:p>
    <w:p w14:paraId="44163934" w14:textId="4D6D3D88" w:rsidR="00601E53" w:rsidRPr="00383233" w:rsidRDefault="00670F80"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r>
      <w:r w:rsidR="00B20BF6" w:rsidRPr="00383233">
        <w:rPr>
          <w:rFonts w:ascii="Arial" w:hAnsi="Arial" w:cs="Arial"/>
          <w:sz w:val="24"/>
          <w:szCs w:val="24"/>
          <w:lang w:val="mn-MN"/>
        </w:rPr>
        <w:t>3.1.</w:t>
      </w:r>
      <w:r w:rsidR="00601E53" w:rsidRPr="00383233">
        <w:rPr>
          <w:rFonts w:ascii="Arial" w:hAnsi="Arial" w:cs="Arial"/>
          <w:sz w:val="24"/>
          <w:szCs w:val="24"/>
          <w:lang w:val="mn-MN"/>
        </w:rPr>
        <w:t xml:space="preserve">Хуулийн </w:t>
      </w:r>
      <w:r w:rsidR="0032517C" w:rsidRPr="00383233">
        <w:rPr>
          <w:rFonts w:ascii="Arial" w:hAnsi="Arial" w:cs="Arial"/>
          <w:sz w:val="24"/>
          <w:szCs w:val="24"/>
          <w:lang w:val="mn-MN"/>
        </w:rPr>
        <w:t xml:space="preserve">42.1-д </w:t>
      </w:r>
      <w:r w:rsidR="004B6BF1" w:rsidRPr="00383233">
        <w:rPr>
          <w:rFonts w:ascii="Arial" w:hAnsi="Arial" w:cs="Arial"/>
          <w:sz w:val="24"/>
          <w:szCs w:val="24"/>
          <w:lang w:val="mn-MN"/>
        </w:rPr>
        <w:t>зааснаас дээш төсөвт өртөгтэй тендер шалгаруулалт</w:t>
      </w:r>
      <w:r w:rsidR="007E6B0E" w:rsidRPr="00383233">
        <w:rPr>
          <w:rFonts w:ascii="Arial" w:hAnsi="Arial" w:cs="Arial"/>
          <w:sz w:val="24"/>
          <w:szCs w:val="24"/>
          <w:lang w:val="mn-MN"/>
        </w:rPr>
        <w:t xml:space="preserve">ад гэрээ байгуулах эрх авсан оролцогч </w:t>
      </w:r>
      <w:r w:rsidR="00D61370" w:rsidRPr="00383233">
        <w:rPr>
          <w:rFonts w:ascii="Arial" w:hAnsi="Arial" w:cs="Arial"/>
          <w:sz w:val="24"/>
          <w:szCs w:val="24"/>
          <w:lang w:val="mn-MN"/>
        </w:rPr>
        <w:t>т</w:t>
      </w:r>
      <w:r w:rsidR="00E802B5" w:rsidRPr="00383233">
        <w:rPr>
          <w:rFonts w:ascii="Arial" w:hAnsi="Arial" w:cs="Arial"/>
          <w:sz w:val="24"/>
          <w:szCs w:val="24"/>
          <w:lang w:val="mn-MN"/>
        </w:rPr>
        <w:t xml:space="preserve">ендер шалгаруулалтын баримт бичигт </w:t>
      </w:r>
      <w:r w:rsidR="00E82058" w:rsidRPr="00383233">
        <w:rPr>
          <w:rFonts w:ascii="Arial" w:hAnsi="Arial" w:cs="Arial"/>
          <w:sz w:val="24"/>
          <w:szCs w:val="24"/>
          <w:lang w:val="mn-MN"/>
        </w:rPr>
        <w:t>зааснаас бага</w:t>
      </w:r>
      <w:r w:rsidR="00EC7F27" w:rsidRPr="00383233">
        <w:rPr>
          <w:rFonts w:ascii="Arial" w:hAnsi="Arial" w:cs="Arial"/>
          <w:sz w:val="24"/>
          <w:szCs w:val="24"/>
          <w:lang w:val="mn-MN"/>
        </w:rPr>
        <w:t xml:space="preserve">гүй үнийн дүнтэй гүйцэтгэлийн баталгааг </w:t>
      </w:r>
      <w:r w:rsidR="00564630" w:rsidRPr="00383233">
        <w:rPr>
          <w:rFonts w:ascii="Arial" w:hAnsi="Arial" w:cs="Arial"/>
          <w:sz w:val="24"/>
          <w:szCs w:val="24"/>
          <w:lang w:val="mn-MN"/>
        </w:rPr>
        <w:t xml:space="preserve">захиалагчид хүргүүлнэ. </w:t>
      </w:r>
    </w:p>
    <w:p w14:paraId="74CEE359" w14:textId="77777777" w:rsidR="00564630" w:rsidRPr="00383233" w:rsidRDefault="00564630" w:rsidP="00E67A8D">
      <w:pPr>
        <w:tabs>
          <w:tab w:val="left" w:pos="0"/>
          <w:tab w:val="left" w:pos="810"/>
        </w:tabs>
        <w:snapToGrid w:val="0"/>
        <w:spacing w:after="0" w:line="240" w:lineRule="auto"/>
        <w:jc w:val="both"/>
        <w:rPr>
          <w:rFonts w:ascii="Arial" w:hAnsi="Arial" w:cs="Arial"/>
          <w:sz w:val="24"/>
          <w:szCs w:val="24"/>
          <w:lang w:val="mn-MN"/>
        </w:rPr>
      </w:pPr>
    </w:p>
    <w:p w14:paraId="0F96790C" w14:textId="35890315" w:rsidR="00674298" w:rsidRPr="00383233" w:rsidRDefault="00564630"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3.2.</w:t>
      </w:r>
      <w:r w:rsidR="00674298" w:rsidRPr="00383233">
        <w:rPr>
          <w:rFonts w:ascii="Arial" w:hAnsi="Arial" w:cs="Arial"/>
          <w:sz w:val="24"/>
          <w:szCs w:val="24"/>
          <w:lang w:val="mn-MN"/>
        </w:rPr>
        <w:t>Ажил гүйцэтг</w:t>
      </w:r>
      <w:r w:rsidR="00D36FCF" w:rsidRPr="00383233">
        <w:rPr>
          <w:rFonts w:ascii="Arial" w:hAnsi="Arial" w:cs="Arial"/>
          <w:sz w:val="24"/>
          <w:szCs w:val="24"/>
          <w:lang w:val="mn-MN"/>
        </w:rPr>
        <w:t>үүл</w:t>
      </w:r>
      <w:r w:rsidR="00674298" w:rsidRPr="00383233">
        <w:rPr>
          <w:rFonts w:ascii="Arial" w:hAnsi="Arial" w:cs="Arial"/>
          <w:sz w:val="24"/>
          <w:szCs w:val="24"/>
          <w:lang w:val="mn-MN"/>
        </w:rPr>
        <w:t xml:space="preserve">эх тендер шалгаруулалтын баримт бичиг болон гэрээнд </w:t>
      </w:r>
      <w:r w:rsidR="00D36FCF" w:rsidRPr="00383233">
        <w:rPr>
          <w:rFonts w:ascii="Arial" w:hAnsi="Arial" w:cs="Arial"/>
          <w:sz w:val="24"/>
          <w:szCs w:val="24"/>
          <w:lang w:val="mn-MN"/>
        </w:rPr>
        <w:t xml:space="preserve">урьдчилгаа төлбөр олгохоор </w:t>
      </w:r>
      <w:r w:rsidR="00674298" w:rsidRPr="00383233">
        <w:rPr>
          <w:rFonts w:ascii="Arial" w:hAnsi="Arial" w:cs="Arial"/>
          <w:sz w:val="24"/>
          <w:szCs w:val="24"/>
          <w:lang w:val="mn-MN"/>
        </w:rPr>
        <w:t xml:space="preserve">заасан бол урьдчилгаа төлбөрөөр санхүүжүүлэх ажлын нэр төрөл, тоо хэмжээ, төсөв, ажил гүйцэтгэх хуваарийн хамт урьдчилгаа төлбөрөөс багагүй </w:t>
      </w:r>
      <w:r w:rsidR="00BE2E06" w:rsidRPr="00383233">
        <w:rPr>
          <w:rFonts w:ascii="Arial" w:hAnsi="Arial" w:cs="Arial"/>
          <w:sz w:val="24"/>
          <w:szCs w:val="24"/>
          <w:lang w:val="mn-MN"/>
        </w:rPr>
        <w:t xml:space="preserve">үнийн </w:t>
      </w:r>
      <w:r w:rsidR="00674298" w:rsidRPr="00383233">
        <w:rPr>
          <w:rFonts w:ascii="Arial" w:hAnsi="Arial" w:cs="Arial"/>
          <w:sz w:val="24"/>
          <w:szCs w:val="24"/>
          <w:lang w:val="mn-MN"/>
        </w:rPr>
        <w:t>дүнтэй баталгааг захиалагчид хүргүүлнэ.</w:t>
      </w:r>
    </w:p>
    <w:p w14:paraId="145A6222" w14:textId="77777777" w:rsidR="0034622F" w:rsidRPr="00383233" w:rsidRDefault="0034622F" w:rsidP="00E67A8D">
      <w:pPr>
        <w:tabs>
          <w:tab w:val="left" w:pos="0"/>
          <w:tab w:val="left" w:pos="810"/>
        </w:tabs>
        <w:snapToGrid w:val="0"/>
        <w:spacing w:after="0" w:line="240" w:lineRule="auto"/>
        <w:jc w:val="both"/>
        <w:rPr>
          <w:rFonts w:ascii="Arial" w:hAnsi="Arial" w:cs="Arial"/>
          <w:sz w:val="24"/>
          <w:szCs w:val="24"/>
          <w:lang w:val="mn-MN"/>
        </w:rPr>
      </w:pPr>
    </w:p>
    <w:p w14:paraId="407CF27E" w14:textId="056E0FC9" w:rsidR="00EB21B0" w:rsidRPr="00383233" w:rsidRDefault="0034622F"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r>
      <w:r w:rsidR="00DA67A8" w:rsidRPr="00383233">
        <w:rPr>
          <w:rFonts w:ascii="Arial" w:hAnsi="Arial" w:cs="Arial"/>
          <w:sz w:val="24"/>
          <w:szCs w:val="24"/>
          <w:lang w:val="mn-MN"/>
        </w:rPr>
        <w:t>3.3.</w:t>
      </w:r>
      <w:r w:rsidR="00EB21B0" w:rsidRPr="00383233">
        <w:rPr>
          <w:rFonts w:ascii="Arial" w:hAnsi="Arial" w:cs="Arial"/>
          <w:sz w:val="24"/>
          <w:szCs w:val="24"/>
          <w:lang w:val="mn-MN"/>
        </w:rPr>
        <w:t>Хуулийн 42.3-т заасан хэлбэрээр гаргах гүйцэтгэлийн болон урьдчилгаа төлбөрийн баталгааг энэ журмын хавсралт</w:t>
      </w:r>
      <w:r w:rsidR="00502ADD" w:rsidRPr="00383233">
        <w:rPr>
          <w:rFonts w:ascii="Arial" w:hAnsi="Arial" w:cs="Arial"/>
          <w:sz w:val="24"/>
          <w:szCs w:val="24"/>
          <w:lang w:val="mn-MN"/>
        </w:rPr>
        <w:t>ын</w:t>
      </w:r>
      <w:r w:rsidR="00EB21B0" w:rsidRPr="00383233">
        <w:rPr>
          <w:rFonts w:ascii="Arial" w:hAnsi="Arial" w:cs="Arial"/>
          <w:sz w:val="24"/>
          <w:szCs w:val="24"/>
          <w:lang w:val="mn-MN"/>
        </w:rPr>
        <w:t xml:space="preserve"> Маягт </w:t>
      </w:r>
      <w:r w:rsidR="00BE2E06" w:rsidRPr="00383233">
        <w:rPr>
          <w:rFonts w:ascii="Arial" w:hAnsi="Arial" w:cs="Arial"/>
          <w:sz w:val="24"/>
          <w:szCs w:val="24"/>
          <w:lang w:val="mn-MN"/>
        </w:rPr>
        <w:t>5, 6,</w:t>
      </w:r>
      <w:r w:rsidR="00D07663" w:rsidRPr="00383233">
        <w:rPr>
          <w:rFonts w:ascii="Arial" w:hAnsi="Arial" w:cs="Arial"/>
          <w:sz w:val="24"/>
          <w:szCs w:val="24"/>
          <w:lang w:val="mn-MN"/>
        </w:rPr>
        <w:t>7</w:t>
      </w:r>
      <w:r w:rsidR="00E67A8D" w:rsidRPr="00383233">
        <w:rPr>
          <w:rFonts w:ascii="Arial" w:hAnsi="Arial" w:cs="Arial"/>
          <w:sz w:val="24"/>
          <w:szCs w:val="24"/>
          <w:lang w:val="mn-MN"/>
        </w:rPr>
        <w:t>, 8</w:t>
      </w:r>
      <w:r w:rsidR="00EB21B0" w:rsidRPr="00383233">
        <w:rPr>
          <w:rFonts w:ascii="Arial" w:hAnsi="Arial" w:cs="Arial"/>
          <w:sz w:val="24"/>
          <w:szCs w:val="24"/>
          <w:lang w:val="mn-MN"/>
        </w:rPr>
        <w:t>-</w:t>
      </w:r>
      <w:r w:rsidR="00AD13C0" w:rsidRPr="00383233">
        <w:rPr>
          <w:rFonts w:ascii="Arial" w:hAnsi="Arial" w:cs="Arial"/>
          <w:sz w:val="24"/>
          <w:szCs w:val="24"/>
          <w:lang w:val="mn-MN"/>
        </w:rPr>
        <w:t>ы</w:t>
      </w:r>
      <w:r w:rsidR="00EB21B0" w:rsidRPr="00383233">
        <w:rPr>
          <w:rFonts w:ascii="Arial" w:hAnsi="Arial" w:cs="Arial"/>
          <w:sz w:val="24"/>
          <w:szCs w:val="24"/>
          <w:lang w:val="mn-MN"/>
        </w:rPr>
        <w:t>н дагуу үйлдэнэ.</w:t>
      </w:r>
    </w:p>
    <w:p w14:paraId="1AC1033E" w14:textId="77777777" w:rsidR="00EB21B0" w:rsidRPr="00383233" w:rsidRDefault="00EB21B0" w:rsidP="00E67A8D">
      <w:pPr>
        <w:tabs>
          <w:tab w:val="left" w:pos="0"/>
          <w:tab w:val="left" w:pos="810"/>
        </w:tabs>
        <w:snapToGrid w:val="0"/>
        <w:spacing w:after="0" w:line="240" w:lineRule="auto"/>
        <w:jc w:val="both"/>
        <w:rPr>
          <w:rFonts w:ascii="Arial" w:hAnsi="Arial" w:cs="Arial"/>
          <w:sz w:val="24"/>
          <w:szCs w:val="24"/>
          <w:lang w:val="mn-MN"/>
        </w:rPr>
      </w:pPr>
    </w:p>
    <w:p w14:paraId="25E3DD4D" w14:textId="20D1203E" w:rsidR="00882367" w:rsidRPr="00383233" w:rsidRDefault="00EB21B0"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3.4.</w:t>
      </w:r>
      <w:r w:rsidR="00674298" w:rsidRPr="00383233">
        <w:rPr>
          <w:rFonts w:ascii="Arial" w:hAnsi="Arial" w:cs="Arial"/>
          <w:sz w:val="24"/>
          <w:szCs w:val="24"/>
          <w:lang w:val="mn-MN"/>
        </w:rPr>
        <w:t xml:space="preserve">Төсөл, арга хэмжээний цар хүрээ, шинж чанараас шалтгаалан </w:t>
      </w:r>
      <w:r w:rsidR="00A63A86" w:rsidRPr="00383233">
        <w:rPr>
          <w:rFonts w:ascii="Arial" w:hAnsi="Arial" w:cs="Arial"/>
          <w:sz w:val="24"/>
          <w:szCs w:val="24"/>
          <w:lang w:val="mn-MN"/>
        </w:rPr>
        <w:t xml:space="preserve">тендер шалгаруулалтын баримт бичигт </w:t>
      </w:r>
      <w:r w:rsidRPr="00383233">
        <w:rPr>
          <w:rFonts w:ascii="Arial" w:hAnsi="Arial" w:cs="Arial"/>
          <w:sz w:val="24"/>
          <w:szCs w:val="24"/>
          <w:lang w:val="mn-MN"/>
        </w:rPr>
        <w:t>тусгайлсан</w:t>
      </w:r>
      <w:r w:rsidR="00674298" w:rsidRPr="00383233">
        <w:rPr>
          <w:rFonts w:ascii="Arial" w:hAnsi="Arial" w:cs="Arial"/>
          <w:sz w:val="24"/>
          <w:szCs w:val="24"/>
          <w:lang w:val="mn-MN"/>
        </w:rPr>
        <w:t xml:space="preserve"> гэрээний нөхцөл</w:t>
      </w:r>
      <w:r w:rsidR="00BD3AF7" w:rsidRPr="00383233">
        <w:rPr>
          <w:rFonts w:ascii="Arial" w:hAnsi="Arial" w:cs="Arial"/>
          <w:sz w:val="24"/>
          <w:szCs w:val="24"/>
          <w:lang w:val="mn-MN"/>
        </w:rPr>
        <w:t xml:space="preserve"> хэрэглэж</w:t>
      </w:r>
      <w:r w:rsidR="00674298" w:rsidRPr="00383233">
        <w:rPr>
          <w:rFonts w:ascii="Arial" w:hAnsi="Arial" w:cs="Arial"/>
          <w:sz w:val="24"/>
          <w:szCs w:val="24"/>
          <w:lang w:val="mn-MN"/>
        </w:rPr>
        <w:t>, түүнд нийцүүлэн</w:t>
      </w:r>
      <w:r w:rsidRPr="00383233">
        <w:rPr>
          <w:rFonts w:ascii="Arial" w:hAnsi="Arial" w:cs="Arial"/>
          <w:sz w:val="24"/>
          <w:szCs w:val="24"/>
          <w:lang w:val="mn-MN"/>
        </w:rPr>
        <w:t xml:space="preserve"> </w:t>
      </w:r>
      <w:r w:rsidR="000F7970" w:rsidRPr="00383233">
        <w:rPr>
          <w:rFonts w:ascii="Arial" w:hAnsi="Arial" w:cs="Arial"/>
          <w:sz w:val="24"/>
          <w:szCs w:val="24"/>
          <w:lang w:val="mn-MN"/>
        </w:rPr>
        <w:t xml:space="preserve">гүйцэтгэлийн болон урьдчилгаа төлбөрийн </w:t>
      </w:r>
      <w:r w:rsidRPr="00383233">
        <w:rPr>
          <w:rFonts w:ascii="Arial" w:hAnsi="Arial" w:cs="Arial"/>
          <w:sz w:val="24"/>
          <w:szCs w:val="24"/>
          <w:lang w:val="mn-MN"/>
        </w:rPr>
        <w:t>баталгааны загвар</w:t>
      </w:r>
      <w:r w:rsidR="00A63A86" w:rsidRPr="00383233">
        <w:rPr>
          <w:rFonts w:ascii="Arial" w:hAnsi="Arial" w:cs="Arial"/>
          <w:sz w:val="24"/>
          <w:szCs w:val="24"/>
          <w:lang w:val="mn-MN"/>
        </w:rPr>
        <w:t xml:space="preserve">ыг </w:t>
      </w:r>
      <w:r w:rsidR="00BD3AF7" w:rsidRPr="00383233">
        <w:rPr>
          <w:rFonts w:ascii="Arial" w:hAnsi="Arial" w:cs="Arial"/>
          <w:sz w:val="24"/>
          <w:szCs w:val="24"/>
          <w:lang w:val="mn-MN"/>
        </w:rPr>
        <w:t xml:space="preserve">өөрөөр </w:t>
      </w:r>
      <w:r w:rsidR="00A63A86" w:rsidRPr="00383233">
        <w:rPr>
          <w:rFonts w:ascii="Arial" w:hAnsi="Arial" w:cs="Arial"/>
          <w:sz w:val="24"/>
          <w:szCs w:val="24"/>
          <w:lang w:val="mn-MN"/>
        </w:rPr>
        <w:t>заасан</w:t>
      </w:r>
      <w:r w:rsidRPr="00383233">
        <w:rPr>
          <w:rFonts w:ascii="Arial" w:hAnsi="Arial" w:cs="Arial"/>
          <w:sz w:val="24"/>
          <w:szCs w:val="24"/>
          <w:lang w:val="mn-MN"/>
        </w:rPr>
        <w:t xml:space="preserve"> </w:t>
      </w:r>
      <w:r w:rsidR="00423E55" w:rsidRPr="00383233">
        <w:rPr>
          <w:rFonts w:ascii="Arial" w:hAnsi="Arial" w:cs="Arial"/>
          <w:sz w:val="24"/>
          <w:szCs w:val="24"/>
          <w:lang w:val="mn-MN"/>
        </w:rPr>
        <w:t>нь захиалагчийн эрхийг дордуулахгүй бол</w:t>
      </w:r>
      <w:r w:rsidR="0003412C" w:rsidRPr="00383233">
        <w:rPr>
          <w:rFonts w:ascii="Arial" w:hAnsi="Arial" w:cs="Arial"/>
          <w:sz w:val="24"/>
          <w:szCs w:val="24"/>
          <w:lang w:val="mn-MN"/>
        </w:rPr>
        <w:t xml:space="preserve"> гүйцэтгэлийн болон урьдчилгаа төлбөрийн баталгааг маягтаас өөрөөр тогтоож болно</w:t>
      </w:r>
      <w:r w:rsidR="00882367" w:rsidRPr="00383233">
        <w:rPr>
          <w:rFonts w:ascii="Arial" w:hAnsi="Arial" w:cs="Arial"/>
          <w:sz w:val="24"/>
          <w:szCs w:val="24"/>
          <w:lang w:val="mn-MN"/>
        </w:rPr>
        <w:t>.</w:t>
      </w:r>
    </w:p>
    <w:p w14:paraId="581BBEB2" w14:textId="77777777" w:rsidR="00510CF4" w:rsidRPr="00383233" w:rsidRDefault="00510CF4" w:rsidP="00E67A8D">
      <w:pPr>
        <w:tabs>
          <w:tab w:val="left" w:pos="0"/>
          <w:tab w:val="left" w:pos="810"/>
        </w:tabs>
        <w:snapToGrid w:val="0"/>
        <w:spacing w:after="0" w:line="240" w:lineRule="auto"/>
        <w:jc w:val="both"/>
        <w:rPr>
          <w:rFonts w:ascii="Arial" w:hAnsi="Arial" w:cs="Arial"/>
          <w:sz w:val="24"/>
          <w:szCs w:val="24"/>
          <w:lang w:val="mn-MN"/>
        </w:rPr>
      </w:pPr>
    </w:p>
    <w:p w14:paraId="4CD1D2B8" w14:textId="6A604292" w:rsidR="004001C5" w:rsidRPr="00383233" w:rsidRDefault="00510CF4"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w:t>
      </w:r>
      <w:r w:rsidR="00EB21B0" w:rsidRPr="00383233">
        <w:rPr>
          <w:rFonts w:ascii="Arial" w:hAnsi="Arial" w:cs="Arial"/>
          <w:sz w:val="24"/>
          <w:szCs w:val="24"/>
          <w:lang w:val="mn-MN"/>
        </w:rPr>
        <w:t>5</w:t>
      </w:r>
      <w:r w:rsidRPr="00383233">
        <w:rPr>
          <w:rFonts w:ascii="Arial" w:hAnsi="Arial" w:cs="Arial"/>
          <w:sz w:val="24"/>
          <w:szCs w:val="24"/>
          <w:lang w:val="mn-MN"/>
        </w:rPr>
        <w:t>.</w:t>
      </w:r>
      <w:r w:rsidR="004001C5" w:rsidRPr="00383233">
        <w:rPr>
          <w:rFonts w:ascii="Arial" w:hAnsi="Arial" w:cs="Arial"/>
          <w:sz w:val="24"/>
          <w:szCs w:val="24"/>
          <w:lang w:val="mn-MN"/>
        </w:rPr>
        <w:t>Хуулийн 42.3.2-т зааснаар гүйцэтгэлийн болон урьдчилгаа төлбөрийн баталгаа гаргах Монгол Улсын Засгийн газрын үнэт цаас, Монгол Улсын Засгийн газраас зөвшөөрсөн үнэт цаасны эргэн төлөгдөх хугацаа нь гэрээний хэрэгжиж дуусах хугацаанаас хойш гурван сараас багагүй байхыг шаардана.</w:t>
      </w:r>
    </w:p>
    <w:p w14:paraId="16685E45" w14:textId="77777777" w:rsidR="004001C5" w:rsidRPr="00383233" w:rsidRDefault="004001C5" w:rsidP="00E67A8D">
      <w:pPr>
        <w:tabs>
          <w:tab w:val="left" w:pos="0"/>
          <w:tab w:val="left" w:pos="810"/>
        </w:tabs>
        <w:snapToGrid w:val="0"/>
        <w:spacing w:after="0" w:line="240" w:lineRule="auto"/>
        <w:jc w:val="both"/>
        <w:rPr>
          <w:rFonts w:ascii="Arial" w:hAnsi="Arial" w:cs="Arial"/>
          <w:sz w:val="24"/>
          <w:szCs w:val="24"/>
          <w:lang w:val="mn-MN"/>
        </w:rPr>
      </w:pPr>
    </w:p>
    <w:p w14:paraId="35C4F11F" w14:textId="74314DE8" w:rsidR="00C532E5" w:rsidRPr="00383233" w:rsidRDefault="004001C5" w:rsidP="00C50808">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3.6.</w:t>
      </w:r>
      <w:r w:rsidR="00806ECB" w:rsidRPr="00383233">
        <w:rPr>
          <w:rFonts w:ascii="Arial" w:hAnsi="Arial" w:cs="Arial"/>
          <w:sz w:val="24"/>
          <w:szCs w:val="24"/>
          <w:lang w:val="mn-MN"/>
        </w:rPr>
        <w:t>Урьдчилгаа төлбөрийн баталгааны үнийн дүн</w:t>
      </w:r>
      <w:r w:rsidR="00EE08F7" w:rsidRPr="00383233">
        <w:rPr>
          <w:rFonts w:ascii="Arial" w:hAnsi="Arial" w:cs="Arial"/>
          <w:sz w:val="24"/>
          <w:szCs w:val="24"/>
          <w:lang w:val="mn-MN"/>
        </w:rPr>
        <w:t xml:space="preserve"> </w:t>
      </w:r>
      <w:r w:rsidR="00396E5B" w:rsidRPr="00383233">
        <w:rPr>
          <w:rFonts w:ascii="Arial" w:hAnsi="Arial" w:cs="Arial"/>
          <w:sz w:val="24"/>
          <w:szCs w:val="24"/>
          <w:lang w:val="mn-MN"/>
        </w:rPr>
        <w:t>тендер шалгаруулалтын баримт бич</w:t>
      </w:r>
      <w:r w:rsidR="009A1FF2" w:rsidRPr="00383233">
        <w:rPr>
          <w:rFonts w:ascii="Arial" w:hAnsi="Arial" w:cs="Arial"/>
          <w:sz w:val="24"/>
          <w:szCs w:val="24"/>
          <w:lang w:val="mn-MN"/>
        </w:rPr>
        <w:t>игт</w:t>
      </w:r>
      <w:r w:rsidR="00396E5B" w:rsidRPr="00383233">
        <w:rPr>
          <w:rFonts w:ascii="Arial" w:hAnsi="Arial" w:cs="Arial"/>
          <w:sz w:val="24"/>
          <w:szCs w:val="24"/>
          <w:lang w:val="mn-MN"/>
        </w:rPr>
        <w:t xml:space="preserve"> шаардсан гүйцэтгэлийн</w:t>
      </w:r>
      <w:r w:rsidR="00C50808" w:rsidRPr="00383233">
        <w:rPr>
          <w:rFonts w:ascii="Arial" w:hAnsi="Arial" w:cs="Arial"/>
          <w:sz w:val="24"/>
          <w:szCs w:val="24"/>
          <w:lang w:val="mn-MN"/>
        </w:rPr>
        <w:t xml:space="preserve"> баталгааны</w:t>
      </w:r>
      <w:r w:rsidR="00396E5B" w:rsidRPr="00383233">
        <w:rPr>
          <w:rFonts w:ascii="Arial" w:hAnsi="Arial" w:cs="Arial"/>
          <w:sz w:val="24"/>
          <w:szCs w:val="24"/>
          <w:lang w:val="mn-MN"/>
        </w:rPr>
        <w:t xml:space="preserve"> болон урьдчилгаа төлбөрийн нийлбэр дүнгээс </w:t>
      </w:r>
      <w:r w:rsidR="00EE08F7" w:rsidRPr="00383233">
        <w:rPr>
          <w:rFonts w:ascii="Arial" w:hAnsi="Arial" w:cs="Arial"/>
          <w:sz w:val="24"/>
          <w:szCs w:val="24"/>
          <w:lang w:val="mn-MN"/>
        </w:rPr>
        <w:t>багагүй бол</w:t>
      </w:r>
      <w:r w:rsidR="00396E5B" w:rsidRPr="00383233">
        <w:rPr>
          <w:rFonts w:ascii="Arial" w:hAnsi="Arial" w:cs="Arial"/>
          <w:sz w:val="24"/>
          <w:szCs w:val="24"/>
          <w:lang w:val="mn-MN"/>
        </w:rPr>
        <w:t xml:space="preserve"> гүйцэтгэгч</w:t>
      </w:r>
      <w:r w:rsidR="00EE08F7" w:rsidRPr="00383233">
        <w:rPr>
          <w:rFonts w:ascii="Arial" w:hAnsi="Arial" w:cs="Arial"/>
          <w:sz w:val="24"/>
          <w:szCs w:val="24"/>
          <w:lang w:val="mn-MN"/>
        </w:rPr>
        <w:t xml:space="preserve"> хуулийн 43.4-т зааснаар гүйцэтгэлийн баталгааны дүнг </w:t>
      </w:r>
      <w:r w:rsidR="00144D53" w:rsidRPr="00383233">
        <w:rPr>
          <w:rFonts w:ascii="Arial" w:hAnsi="Arial" w:cs="Arial"/>
          <w:sz w:val="24"/>
          <w:szCs w:val="24"/>
          <w:lang w:val="mn-MN"/>
        </w:rPr>
        <w:t xml:space="preserve">тухайн баталгааны дүнд оруулж </w:t>
      </w:r>
      <w:r w:rsidR="00EE08F7" w:rsidRPr="00383233">
        <w:rPr>
          <w:rFonts w:ascii="Arial" w:hAnsi="Arial" w:cs="Arial"/>
          <w:sz w:val="24"/>
          <w:szCs w:val="24"/>
          <w:lang w:val="mn-MN"/>
        </w:rPr>
        <w:t>тооцуулах</w:t>
      </w:r>
      <w:r w:rsidR="00C532E5" w:rsidRPr="00383233">
        <w:rPr>
          <w:rFonts w:ascii="Arial" w:hAnsi="Arial" w:cs="Arial"/>
          <w:sz w:val="24"/>
          <w:szCs w:val="24"/>
          <w:lang w:val="mn-MN"/>
        </w:rPr>
        <w:t xml:space="preserve"> хүсэлт гаргаж болно.</w:t>
      </w:r>
    </w:p>
    <w:p w14:paraId="76D9A758" w14:textId="77777777" w:rsidR="00C532E5" w:rsidRPr="00383233" w:rsidRDefault="00C532E5" w:rsidP="00E67A8D">
      <w:pPr>
        <w:tabs>
          <w:tab w:val="left" w:pos="0"/>
          <w:tab w:val="left" w:pos="810"/>
        </w:tabs>
        <w:snapToGrid w:val="0"/>
        <w:spacing w:after="0" w:line="240" w:lineRule="auto"/>
        <w:jc w:val="both"/>
        <w:rPr>
          <w:rFonts w:ascii="Arial" w:hAnsi="Arial" w:cs="Arial"/>
          <w:sz w:val="24"/>
          <w:szCs w:val="24"/>
          <w:lang w:val="mn-MN"/>
        </w:rPr>
      </w:pPr>
    </w:p>
    <w:p w14:paraId="32F89E90" w14:textId="260960A3" w:rsidR="00EE08F7" w:rsidRPr="00383233" w:rsidRDefault="00C532E5"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w:t>
      </w:r>
      <w:r w:rsidR="00CD4012" w:rsidRPr="00383233">
        <w:rPr>
          <w:rFonts w:ascii="Arial" w:hAnsi="Arial" w:cs="Arial"/>
          <w:sz w:val="24"/>
          <w:szCs w:val="24"/>
          <w:lang w:val="mn-MN"/>
        </w:rPr>
        <w:t>7</w:t>
      </w:r>
      <w:r w:rsidRPr="00383233">
        <w:rPr>
          <w:rFonts w:ascii="Arial" w:hAnsi="Arial" w:cs="Arial"/>
          <w:sz w:val="24"/>
          <w:szCs w:val="24"/>
          <w:lang w:val="mn-MN"/>
        </w:rPr>
        <w:t>.</w:t>
      </w:r>
      <w:r w:rsidR="00CD7BBF" w:rsidRPr="00383233">
        <w:rPr>
          <w:rFonts w:ascii="Arial" w:hAnsi="Arial" w:cs="Arial"/>
          <w:sz w:val="24"/>
          <w:szCs w:val="24"/>
          <w:lang w:val="mn-MN"/>
        </w:rPr>
        <w:t>Захиалагч энэ журмын 3.</w:t>
      </w:r>
      <w:r w:rsidR="00CD4012" w:rsidRPr="00383233">
        <w:rPr>
          <w:rFonts w:ascii="Arial" w:hAnsi="Arial" w:cs="Arial"/>
          <w:sz w:val="24"/>
          <w:szCs w:val="24"/>
          <w:lang w:val="mn-MN"/>
        </w:rPr>
        <w:t>6</w:t>
      </w:r>
      <w:r w:rsidR="00CD7BBF" w:rsidRPr="00383233">
        <w:rPr>
          <w:rFonts w:ascii="Arial" w:hAnsi="Arial" w:cs="Arial"/>
          <w:sz w:val="24"/>
          <w:szCs w:val="24"/>
          <w:lang w:val="mn-MN"/>
        </w:rPr>
        <w:t xml:space="preserve">-д заасан хүсэлтийг үндэслэн </w:t>
      </w:r>
      <w:r w:rsidR="00EE08F7" w:rsidRPr="00383233">
        <w:rPr>
          <w:rFonts w:ascii="Arial" w:hAnsi="Arial" w:cs="Arial"/>
          <w:sz w:val="24"/>
          <w:szCs w:val="24"/>
          <w:lang w:val="mn-MN"/>
        </w:rPr>
        <w:t>гүйцэтгэлийн баталгааг хүчингүй болг</w:t>
      </w:r>
      <w:r w:rsidR="00CD7BBF" w:rsidRPr="00383233">
        <w:rPr>
          <w:rFonts w:ascii="Arial" w:hAnsi="Arial" w:cs="Arial"/>
          <w:sz w:val="24"/>
          <w:szCs w:val="24"/>
          <w:lang w:val="mn-MN"/>
        </w:rPr>
        <w:t>ох зөвшөөрөл олгож</w:t>
      </w:r>
      <w:r w:rsidR="00EE08F7" w:rsidRPr="00383233">
        <w:rPr>
          <w:rFonts w:ascii="Arial" w:hAnsi="Arial" w:cs="Arial"/>
          <w:sz w:val="24"/>
          <w:szCs w:val="24"/>
          <w:lang w:val="mn-MN"/>
        </w:rPr>
        <w:t xml:space="preserve"> болно.</w:t>
      </w:r>
    </w:p>
    <w:p w14:paraId="2D5A64BE" w14:textId="77777777" w:rsidR="00674298" w:rsidRPr="00383233" w:rsidRDefault="00674298" w:rsidP="00E67A8D">
      <w:pPr>
        <w:tabs>
          <w:tab w:val="left" w:pos="0"/>
          <w:tab w:val="left" w:pos="810"/>
        </w:tabs>
        <w:snapToGrid w:val="0"/>
        <w:spacing w:after="0" w:line="240" w:lineRule="auto"/>
        <w:jc w:val="both"/>
        <w:rPr>
          <w:rFonts w:ascii="Arial" w:hAnsi="Arial" w:cs="Arial"/>
          <w:sz w:val="24"/>
          <w:szCs w:val="24"/>
          <w:lang w:val="mn-MN"/>
        </w:rPr>
      </w:pPr>
    </w:p>
    <w:p w14:paraId="3195AAF7" w14:textId="6535A5BC" w:rsidR="001D7E05" w:rsidRPr="00383233" w:rsidRDefault="00EE08F7"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w:t>
      </w:r>
      <w:r w:rsidR="00CD4012" w:rsidRPr="00383233">
        <w:rPr>
          <w:rFonts w:ascii="Arial" w:hAnsi="Arial" w:cs="Arial"/>
          <w:sz w:val="24"/>
          <w:szCs w:val="24"/>
          <w:lang w:val="mn-MN"/>
        </w:rPr>
        <w:t>8</w:t>
      </w:r>
      <w:r w:rsidRPr="00383233">
        <w:rPr>
          <w:rFonts w:ascii="Arial" w:hAnsi="Arial" w:cs="Arial"/>
          <w:sz w:val="24"/>
          <w:szCs w:val="24"/>
          <w:lang w:val="mn-MN"/>
        </w:rPr>
        <w:t>.</w:t>
      </w:r>
      <w:r w:rsidR="005B10BB" w:rsidRPr="00383233">
        <w:rPr>
          <w:rFonts w:ascii="Arial" w:hAnsi="Arial" w:cs="Arial"/>
          <w:sz w:val="24"/>
          <w:szCs w:val="24"/>
          <w:lang w:val="mn-MN"/>
        </w:rPr>
        <w:t>Монгол Улсын</w:t>
      </w:r>
      <w:r w:rsidR="00CE5DFF" w:rsidRPr="00383233">
        <w:rPr>
          <w:rFonts w:ascii="Arial" w:hAnsi="Arial" w:cs="Arial"/>
          <w:sz w:val="24"/>
          <w:szCs w:val="24"/>
          <w:lang w:val="mn-MN"/>
        </w:rPr>
        <w:t xml:space="preserve"> баталгаа гаргагчийн гаргасан г</w:t>
      </w:r>
      <w:r w:rsidR="001D7E05" w:rsidRPr="00383233">
        <w:rPr>
          <w:rFonts w:ascii="Arial" w:hAnsi="Arial" w:cs="Arial"/>
          <w:sz w:val="24"/>
          <w:szCs w:val="24"/>
          <w:lang w:val="mn-MN"/>
        </w:rPr>
        <w:t>үйцэтгэлийн</w:t>
      </w:r>
      <w:r w:rsidR="00510CF4" w:rsidRPr="00383233">
        <w:rPr>
          <w:rFonts w:ascii="Arial" w:hAnsi="Arial" w:cs="Arial"/>
          <w:sz w:val="24"/>
          <w:szCs w:val="24"/>
          <w:lang w:val="mn-MN"/>
        </w:rPr>
        <w:t xml:space="preserve"> болон урьдчилгаа төлбөрийн</w:t>
      </w:r>
      <w:r w:rsidR="001D7E05" w:rsidRPr="00383233">
        <w:rPr>
          <w:rFonts w:ascii="Arial" w:hAnsi="Arial" w:cs="Arial"/>
          <w:sz w:val="24"/>
          <w:szCs w:val="24"/>
          <w:lang w:val="mn-MN"/>
        </w:rPr>
        <w:t xml:space="preserve"> баталгаа</w:t>
      </w:r>
      <w:r w:rsidR="00EB1578" w:rsidRPr="00383233">
        <w:rPr>
          <w:rFonts w:ascii="Arial" w:hAnsi="Arial" w:cs="Arial"/>
          <w:sz w:val="24"/>
          <w:szCs w:val="24"/>
          <w:lang w:val="mn-MN"/>
        </w:rPr>
        <w:t>ны мэдээллийг цахим системд бүртгэж</w:t>
      </w:r>
      <w:r w:rsidR="00946C82" w:rsidRPr="00383233">
        <w:rPr>
          <w:rFonts w:ascii="Arial" w:hAnsi="Arial" w:cs="Arial"/>
          <w:sz w:val="24"/>
          <w:szCs w:val="24"/>
          <w:lang w:val="mn-MN"/>
        </w:rPr>
        <w:t>, баталгаа гаргагч</w:t>
      </w:r>
      <w:r w:rsidR="00F66FA8" w:rsidRPr="00383233">
        <w:rPr>
          <w:rFonts w:ascii="Arial" w:hAnsi="Arial" w:cs="Arial"/>
          <w:sz w:val="24"/>
          <w:szCs w:val="24"/>
          <w:lang w:val="mn-MN"/>
        </w:rPr>
        <w:t>, гүйцэтгэгч</w:t>
      </w:r>
      <w:r w:rsidR="00946C82" w:rsidRPr="00383233">
        <w:rPr>
          <w:rFonts w:ascii="Arial" w:hAnsi="Arial" w:cs="Arial"/>
          <w:sz w:val="24"/>
          <w:szCs w:val="24"/>
          <w:lang w:val="mn-MN"/>
        </w:rPr>
        <w:t xml:space="preserve"> болон захиалагч хүчинтэй байдалд хяналт тав</w:t>
      </w:r>
      <w:r w:rsidR="00CE5DFF" w:rsidRPr="00383233">
        <w:rPr>
          <w:rFonts w:ascii="Arial" w:hAnsi="Arial" w:cs="Arial"/>
          <w:sz w:val="24"/>
          <w:szCs w:val="24"/>
          <w:lang w:val="mn-MN"/>
        </w:rPr>
        <w:t>ина</w:t>
      </w:r>
      <w:r w:rsidR="00946C82" w:rsidRPr="00383233">
        <w:rPr>
          <w:rFonts w:ascii="Arial" w:hAnsi="Arial" w:cs="Arial"/>
          <w:sz w:val="24"/>
          <w:szCs w:val="24"/>
          <w:lang w:val="mn-MN"/>
        </w:rPr>
        <w:t>.</w:t>
      </w:r>
    </w:p>
    <w:p w14:paraId="2480ADDB" w14:textId="77777777" w:rsidR="00A41FB9" w:rsidRPr="00383233" w:rsidRDefault="00A41FB9" w:rsidP="00E67A8D">
      <w:pPr>
        <w:tabs>
          <w:tab w:val="left" w:pos="0"/>
          <w:tab w:val="left" w:pos="810"/>
        </w:tabs>
        <w:snapToGrid w:val="0"/>
        <w:spacing w:after="0" w:line="240" w:lineRule="auto"/>
        <w:jc w:val="both"/>
        <w:rPr>
          <w:rFonts w:ascii="Arial" w:hAnsi="Arial" w:cs="Arial"/>
          <w:sz w:val="24"/>
          <w:szCs w:val="24"/>
          <w:lang w:val="mn-MN"/>
        </w:rPr>
      </w:pPr>
    </w:p>
    <w:p w14:paraId="785EA3CF" w14:textId="41A3B3A6" w:rsidR="003E5C73" w:rsidRPr="00383233" w:rsidRDefault="00A41FB9"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w:t>
      </w:r>
      <w:r w:rsidR="00CD4012" w:rsidRPr="00383233">
        <w:rPr>
          <w:rFonts w:ascii="Arial" w:hAnsi="Arial" w:cs="Arial"/>
          <w:sz w:val="24"/>
          <w:szCs w:val="24"/>
          <w:lang w:val="mn-MN"/>
        </w:rPr>
        <w:t>9</w:t>
      </w:r>
      <w:r w:rsidRPr="00383233">
        <w:rPr>
          <w:rFonts w:ascii="Arial" w:hAnsi="Arial" w:cs="Arial"/>
          <w:sz w:val="24"/>
          <w:szCs w:val="24"/>
          <w:lang w:val="mn-MN"/>
        </w:rPr>
        <w:t>.</w:t>
      </w:r>
      <w:r w:rsidR="00F42CB0" w:rsidRPr="00383233">
        <w:rPr>
          <w:rFonts w:ascii="Arial" w:hAnsi="Arial" w:cs="Arial"/>
          <w:sz w:val="24"/>
          <w:szCs w:val="24"/>
          <w:lang w:val="mn-MN"/>
        </w:rPr>
        <w:t>Захиалагч у</w:t>
      </w:r>
      <w:r w:rsidR="00946C82" w:rsidRPr="00383233">
        <w:rPr>
          <w:rFonts w:ascii="Arial" w:hAnsi="Arial" w:cs="Arial"/>
          <w:sz w:val="24"/>
          <w:szCs w:val="24"/>
          <w:lang w:val="mn-MN"/>
        </w:rPr>
        <w:t>рьдчилгаа төлбөрийг эргүүлэн</w:t>
      </w:r>
      <w:r w:rsidR="00BD3AF7" w:rsidRPr="00383233">
        <w:rPr>
          <w:rFonts w:ascii="Arial" w:hAnsi="Arial" w:cs="Arial"/>
          <w:sz w:val="24"/>
          <w:szCs w:val="24"/>
          <w:lang w:val="mn-MN"/>
        </w:rPr>
        <w:t xml:space="preserve"> төлөх</w:t>
      </w:r>
      <w:r w:rsidR="00946C82" w:rsidRPr="00383233">
        <w:rPr>
          <w:rFonts w:ascii="Arial" w:hAnsi="Arial" w:cs="Arial"/>
          <w:sz w:val="24"/>
          <w:szCs w:val="24"/>
          <w:lang w:val="mn-MN"/>
        </w:rPr>
        <w:t xml:space="preserve"> нөхцөлийг </w:t>
      </w:r>
      <w:r w:rsidR="00BF1422" w:rsidRPr="00383233">
        <w:rPr>
          <w:rFonts w:ascii="Arial" w:hAnsi="Arial" w:cs="Arial"/>
          <w:sz w:val="24"/>
          <w:szCs w:val="24"/>
          <w:lang w:val="mn-MN"/>
        </w:rPr>
        <w:t>ажлын</w:t>
      </w:r>
      <w:r w:rsidR="00946C82" w:rsidRPr="00383233">
        <w:rPr>
          <w:rFonts w:ascii="Arial" w:hAnsi="Arial" w:cs="Arial"/>
          <w:sz w:val="24"/>
          <w:szCs w:val="24"/>
          <w:lang w:val="mn-MN"/>
        </w:rPr>
        <w:t xml:space="preserve"> эхний болон дундын санхүүжилтээс суутгах</w:t>
      </w:r>
      <w:r w:rsidR="00C97500" w:rsidRPr="00383233">
        <w:rPr>
          <w:rFonts w:ascii="Arial" w:hAnsi="Arial" w:cs="Arial"/>
          <w:sz w:val="24"/>
          <w:szCs w:val="24"/>
          <w:lang w:val="mn-MN"/>
        </w:rPr>
        <w:t>аар</w:t>
      </w:r>
      <w:r w:rsidR="00946C82" w:rsidRPr="00383233">
        <w:rPr>
          <w:rFonts w:ascii="Arial" w:hAnsi="Arial" w:cs="Arial"/>
          <w:sz w:val="24"/>
          <w:szCs w:val="24"/>
          <w:lang w:val="mn-MN"/>
        </w:rPr>
        <w:t xml:space="preserve"> </w:t>
      </w:r>
      <w:r w:rsidR="00C97500" w:rsidRPr="00383233">
        <w:rPr>
          <w:rFonts w:ascii="Arial" w:hAnsi="Arial" w:cs="Arial"/>
          <w:sz w:val="24"/>
          <w:szCs w:val="24"/>
          <w:lang w:val="mn-MN"/>
        </w:rPr>
        <w:t xml:space="preserve">худалдан авах </w:t>
      </w:r>
      <w:r w:rsidR="00BF1422" w:rsidRPr="00383233">
        <w:rPr>
          <w:rFonts w:ascii="Arial" w:hAnsi="Arial" w:cs="Arial"/>
          <w:sz w:val="24"/>
          <w:szCs w:val="24"/>
          <w:lang w:val="mn-MN"/>
        </w:rPr>
        <w:t xml:space="preserve">гэрээнд тусгах </w:t>
      </w:r>
      <w:r w:rsidR="00946C82" w:rsidRPr="00383233">
        <w:rPr>
          <w:rFonts w:ascii="Arial" w:hAnsi="Arial" w:cs="Arial"/>
          <w:sz w:val="24"/>
          <w:szCs w:val="24"/>
          <w:lang w:val="mn-MN"/>
        </w:rPr>
        <w:t xml:space="preserve">ба суутгасан үнийн дүнгийн тухай мэдэгдлийг </w:t>
      </w:r>
      <w:r w:rsidR="00BF1422" w:rsidRPr="00383233">
        <w:rPr>
          <w:rFonts w:ascii="Arial" w:hAnsi="Arial" w:cs="Arial"/>
          <w:sz w:val="24"/>
          <w:szCs w:val="24"/>
          <w:lang w:val="mn-MN"/>
        </w:rPr>
        <w:t xml:space="preserve">тухай бүр </w:t>
      </w:r>
      <w:r w:rsidR="00946C82" w:rsidRPr="00383233">
        <w:rPr>
          <w:rFonts w:ascii="Arial" w:hAnsi="Arial" w:cs="Arial"/>
          <w:sz w:val="24"/>
          <w:szCs w:val="24"/>
          <w:lang w:val="mn-MN"/>
        </w:rPr>
        <w:t>гарга</w:t>
      </w:r>
      <w:r w:rsidR="000B169D" w:rsidRPr="00383233">
        <w:rPr>
          <w:rFonts w:ascii="Arial" w:hAnsi="Arial" w:cs="Arial"/>
          <w:sz w:val="24"/>
          <w:szCs w:val="24"/>
          <w:lang w:val="mn-MN"/>
        </w:rPr>
        <w:t>на. Суутгасан үнийн</w:t>
      </w:r>
      <w:r w:rsidR="00946C82" w:rsidRPr="00383233">
        <w:rPr>
          <w:rFonts w:ascii="Arial" w:hAnsi="Arial" w:cs="Arial"/>
          <w:sz w:val="24"/>
          <w:szCs w:val="24"/>
          <w:lang w:val="mn-MN"/>
        </w:rPr>
        <w:t xml:space="preserve"> дүнгээр урьдчилгаа төлбөрийн баталгааны хэмжээг бууруул</w:t>
      </w:r>
      <w:r w:rsidR="00D6477A" w:rsidRPr="00383233">
        <w:rPr>
          <w:rFonts w:ascii="Arial" w:hAnsi="Arial" w:cs="Arial"/>
          <w:sz w:val="24"/>
          <w:szCs w:val="24"/>
          <w:lang w:val="mn-MN"/>
        </w:rPr>
        <w:t>ж болно</w:t>
      </w:r>
      <w:r w:rsidR="00946C82" w:rsidRPr="00383233">
        <w:rPr>
          <w:rFonts w:ascii="Arial" w:hAnsi="Arial" w:cs="Arial"/>
          <w:sz w:val="24"/>
          <w:szCs w:val="24"/>
          <w:lang w:val="mn-MN"/>
        </w:rPr>
        <w:t xml:space="preserve">. </w:t>
      </w:r>
    </w:p>
    <w:p w14:paraId="01EFDC69" w14:textId="77777777" w:rsidR="003E5C73" w:rsidRPr="00383233" w:rsidRDefault="003E5C73" w:rsidP="00E67A8D">
      <w:pPr>
        <w:tabs>
          <w:tab w:val="left" w:pos="0"/>
          <w:tab w:val="left" w:pos="810"/>
        </w:tabs>
        <w:snapToGrid w:val="0"/>
        <w:spacing w:after="0" w:line="240" w:lineRule="auto"/>
        <w:jc w:val="both"/>
        <w:rPr>
          <w:rFonts w:ascii="Arial" w:hAnsi="Arial" w:cs="Arial"/>
          <w:sz w:val="24"/>
          <w:szCs w:val="24"/>
          <w:lang w:val="mn-MN"/>
        </w:rPr>
      </w:pPr>
    </w:p>
    <w:p w14:paraId="00AEA399" w14:textId="471A1916" w:rsidR="00DA67A8" w:rsidRPr="00383233" w:rsidRDefault="00EE08F7"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w:t>
      </w:r>
      <w:r w:rsidR="00CD4012" w:rsidRPr="00383233">
        <w:rPr>
          <w:rFonts w:ascii="Arial" w:hAnsi="Arial" w:cs="Arial"/>
          <w:sz w:val="24"/>
          <w:szCs w:val="24"/>
          <w:lang w:val="mn-MN"/>
        </w:rPr>
        <w:t>10</w:t>
      </w:r>
      <w:r w:rsidRPr="00383233">
        <w:rPr>
          <w:rFonts w:ascii="Arial" w:hAnsi="Arial" w:cs="Arial"/>
          <w:sz w:val="24"/>
          <w:szCs w:val="24"/>
          <w:lang w:val="mn-MN"/>
        </w:rPr>
        <w:t>.</w:t>
      </w:r>
      <w:r w:rsidR="00DA67A8" w:rsidRPr="00383233">
        <w:rPr>
          <w:rFonts w:ascii="Arial" w:hAnsi="Arial" w:cs="Arial"/>
          <w:sz w:val="24"/>
          <w:szCs w:val="24"/>
          <w:lang w:val="mn-MN"/>
        </w:rPr>
        <w:t>Захиалагчийн хүлээн авсан, шаардлага хангасан гүйцэтгэлийн</w:t>
      </w:r>
      <w:r w:rsidR="001D6F83" w:rsidRPr="00383233">
        <w:rPr>
          <w:rFonts w:ascii="Arial" w:hAnsi="Arial" w:cs="Arial"/>
          <w:sz w:val="24"/>
          <w:szCs w:val="24"/>
          <w:lang w:val="mn-MN"/>
        </w:rPr>
        <w:t xml:space="preserve"> болон урьдчилгаа төлбөрийн</w:t>
      </w:r>
      <w:r w:rsidR="00DA67A8" w:rsidRPr="00383233">
        <w:rPr>
          <w:rFonts w:ascii="Arial" w:hAnsi="Arial" w:cs="Arial"/>
          <w:sz w:val="24"/>
          <w:szCs w:val="24"/>
          <w:lang w:val="mn-MN"/>
        </w:rPr>
        <w:t xml:space="preserve"> баталгаа нь гэрээний салшгүй хэсэг байна.</w:t>
      </w:r>
    </w:p>
    <w:p w14:paraId="5900C715" w14:textId="77777777" w:rsidR="00946C82" w:rsidRPr="00383233" w:rsidRDefault="00946C82" w:rsidP="00E67A8D">
      <w:pPr>
        <w:tabs>
          <w:tab w:val="left" w:pos="0"/>
          <w:tab w:val="left" w:pos="810"/>
        </w:tabs>
        <w:snapToGrid w:val="0"/>
        <w:spacing w:after="0" w:line="240" w:lineRule="auto"/>
        <w:jc w:val="both"/>
        <w:rPr>
          <w:rFonts w:ascii="Arial" w:hAnsi="Arial" w:cs="Arial"/>
          <w:sz w:val="24"/>
          <w:szCs w:val="24"/>
          <w:lang w:val="mn-MN"/>
        </w:rPr>
      </w:pPr>
    </w:p>
    <w:p w14:paraId="5DF24C27" w14:textId="07D5E593" w:rsidR="003F6EBE" w:rsidRPr="00383233" w:rsidRDefault="00946C82" w:rsidP="00E67A8D">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w:t>
      </w:r>
      <w:r w:rsidR="00D8702A" w:rsidRPr="00383233">
        <w:rPr>
          <w:rFonts w:ascii="Arial" w:hAnsi="Arial" w:cs="Arial"/>
          <w:sz w:val="24"/>
          <w:szCs w:val="24"/>
          <w:lang w:val="mn-MN"/>
        </w:rPr>
        <w:t>1</w:t>
      </w:r>
      <w:r w:rsidR="00CD4012" w:rsidRPr="00383233">
        <w:rPr>
          <w:rFonts w:ascii="Arial" w:hAnsi="Arial" w:cs="Arial"/>
          <w:sz w:val="24"/>
          <w:szCs w:val="24"/>
          <w:lang w:val="mn-MN"/>
        </w:rPr>
        <w:t>1</w:t>
      </w:r>
      <w:r w:rsidRPr="00383233">
        <w:rPr>
          <w:rFonts w:ascii="Arial" w:hAnsi="Arial" w:cs="Arial"/>
          <w:sz w:val="24"/>
          <w:szCs w:val="24"/>
          <w:lang w:val="mn-MN"/>
        </w:rPr>
        <w:t xml:space="preserve">.Баталгааны хугацаа дуусахаас ажлын 5-аас доошгүй хоногийн өмнө </w:t>
      </w:r>
      <w:r w:rsidR="00F45609" w:rsidRPr="00383233">
        <w:rPr>
          <w:rFonts w:ascii="Arial" w:hAnsi="Arial" w:cs="Arial"/>
          <w:sz w:val="24"/>
          <w:szCs w:val="24"/>
          <w:lang w:val="mn-MN"/>
        </w:rPr>
        <w:t xml:space="preserve">гүйцэтгэгч </w:t>
      </w:r>
      <w:r w:rsidRPr="00383233">
        <w:rPr>
          <w:rFonts w:ascii="Arial" w:hAnsi="Arial" w:cs="Arial"/>
          <w:sz w:val="24"/>
          <w:szCs w:val="24"/>
          <w:lang w:val="mn-MN"/>
        </w:rPr>
        <w:t xml:space="preserve">баталгааны хугацааг сунгасан, эсхүл шинэчилсэн тухай нотлох баримт ирүүлээгүй тохиолдолд захиалагч </w:t>
      </w:r>
      <w:r w:rsidR="00F45609" w:rsidRPr="00383233">
        <w:rPr>
          <w:rFonts w:ascii="Arial" w:hAnsi="Arial" w:cs="Arial"/>
          <w:sz w:val="24"/>
          <w:szCs w:val="24"/>
          <w:lang w:val="mn-MN"/>
        </w:rPr>
        <w:t xml:space="preserve">баталгааны дагуу төлбөр шаардах арга хэмжээ авна. </w:t>
      </w:r>
    </w:p>
    <w:p w14:paraId="15AAFA34" w14:textId="77777777" w:rsidR="003F6EBE" w:rsidRPr="00383233" w:rsidRDefault="003F6EBE" w:rsidP="00E67A8D">
      <w:pPr>
        <w:tabs>
          <w:tab w:val="left" w:pos="0"/>
          <w:tab w:val="left" w:pos="810"/>
        </w:tabs>
        <w:snapToGrid w:val="0"/>
        <w:spacing w:after="0" w:line="240" w:lineRule="auto"/>
        <w:jc w:val="both"/>
        <w:rPr>
          <w:rFonts w:ascii="Arial" w:hAnsi="Arial" w:cs="Arial"/>
          <w:sz w:val="24"/>
          <w:szCs w:val="24"/>
          <w:lang w:val="mn-MN"/>
        </w:rPr>
      </w:pPr>
    </w:p>
    <w:p w14:paraId="053160F5" w14:textId="56181C4D" w:rsidR="00C207A6" w:rsidRPr="00383233" w:rsidRDefault="003F6EBE" w:rsidP="001A2DC3">
      <w:pPr>
        <w:tabs>
          <w:tab w:val="left" w:pos="0"/>
          <w:tab w:val="left" w:pos="810"/>
        </w:tabs>
        <w:snapToGrid w:val="0"/>
        <w:spacing w:after="0" w:line="240" w:lineRule="auto"/>
        <w:jc w:val="both"/>
        <w:rPr>
          <w:rFonts w:ascii="Arial" w:hAnsi="Arial" w:cs="Arial"/>
          <w:sz w:val="24"/>
          <w:szCs w:val="24"/>
          <w:lang w:val="mn-MN"/>
        </w:rPr>
      </w:pPr>
      <w:r w:rsidRPr="00383233">
        <w:rPr>
          <w:rFonts w:ascii="Arial" w:hAnsi="Arial" w:cs="Arial"/>
          <w:sz w:val="24"/>
          <w:szCs w:val="24"/>
          <w:lang w:val="mn-MN"/>
        </w:rPr>
        <w:tab/>
        <w:t>3.1</w:t>
      </w:r>
      <w:r w:rsidR="00CD4012" w:rsidRPr="00383233">
        <w:rPr>
          <w:rFonts w:ascii="Arial" w:hAnsi="Arial" w:cs="Arial"/>
          <w:sz w:val="24"/>
          <w:szCs w:val="24"/>
          <w:lang w:val="mn-MN"/>
        </w:rPr>
        <w:t>2</w:t>
      </w:r>
      <w:r w:rsidRPr="00383233">
        <w:rPr>
          <w:rFonts w:ascii="Arial" w:hAnsi="Arial" w:cs="Arial"/>
          <w:sz w:val="24"/>
          <w:szCs w:val="24"/>
          <w:lang w:val="mn-MN"/>
        </w:rPr>
        <w:t>.</w:t>
      </w:r>
      <w:r w:rsidR="00D8702A" w:rsidRPr="00383233">
        <w:rPr>
          <w:rFonts w:ascii="Arial" w:hAnsi="Arial" w:cs="Arial"/>
          <w:sz w:val="24"/>
          <w:szCs w:val="24"/>
          <w:lang w:val="mn-MN"/>
        </w:rPr>
        <w:t>Гүйцэтгэлийн баталгаа болон урьдчилгаа төлбөрийн баталгааг зөвхөн баталгаанд заасан мэдэгдэл бүхий захиалагчийн зөвшөөрлөөр хүчингүй болгоно.</w:t>
      </w:r>
    </w:p>
    <w:p w14:paraId="0F2B63BE" w14:textId="77777777" w:rsidR="003F6EBE" w:rsidRPr="00383233" w:rsidRDefault="003F6EBE" w:rsidP="00E67A8D">
      <w:pPr>
        <w:tabs>
          <w:tab w:val="left" w:pos="0"/>
          <w:tab w:val="left" w:pos="810"/>
        </w:tabs>
        <w:snapToGrid w:val="0"/>
        <w:spacing w:after="0" w:line="240" w:lineRule="auto"/>
        <w:jc w:val="center"/>
        <w:rPr>
          <w:rFonts w:ascii="Arial" w:hAnsi="Arial" w:cs="Arial"/>
          <w:b/>
          <w:bCs/>
          <w:sz w:val="24"/>
          <w:szCs w:val="24"/>
          <w:lang w:val="mn-MN"/>
        </w:rPr>
      </w:pPr>
    </w:p>
    <w:p w14:paraId="356B83D9" w14:textId="5F16D7F4" w:rsidR="00060A23" w:rsidRPr="00383233" w:rsidRDefault="00D35D8C" w:rsidP="00E67A8D">
      <w:pPr>
        <w:tabs>
          <w:tab w:val="left" w:pos="0"/>
          <w:tab w:val="left" w:pos="810"/>
        </w:tabs>
        <w:snapToGrid w:val="0"/>
        <w:spacing w:after="0" w:line="240" w:lineRule="auto"/>
        <w:jc w:val="center"/>
        <w:rPr>
          <w:rFonts w:ascii="Arial" w:hAnsi="Arial" w:cs="Arial"/>
          <w:b/>
          <w:bCs/>
          <w:sz w:val="24"/>
          <w:szCs w:val="24"/>
          <w:lang w:val="mn-MN"/>
        </w:rPr>
      </w:pPr>
      <w:r w:rsidRPr="00383233">
        <w:rPr>
          <w:rFonts w:ascii="Arial" w:hAnsi="Arial" w:cs="Arial"/>
          <w:b/>
          <w:bCs/>
          <w:sz w:val="24"/>
          <w:szCs w:val="24"/>
          <w:lang w:val="mn-MN"/>
        </w:rPr>
        <w:t>Дөрөв.</w:t>
      </w:r>
      <w:r w:rsidR="00060A23" w:rsidRPr="00383233">
        <w:rPr>
          <w:rFonts w:ascii="Arial" w:hAnsi="Arial" w:cs="Arial"/>
          <w:b/>
          <w:bCs/>
          <w:sz w:val="24"/>
          <w:szCs w:val="24"/>
          <w:lang w:val="mn-MN"/>
        </w:rPr>
        <w:t>Гадаад</w:t>
      </w:r>
      <w:r w:rsidR="000914D1" w:rsidRPr="00383233">
        <w:rPr>
          <w:rFonts w:ascii="Arial" w:hAnsi="Arial" w:cs="Arial"/>
          <w:b/>
          <w:bCs/>
          <w:sz w:val="24"/>
          <w:szCs w:val="24"/>
          <w:lang w:val="mn-MN"/>
        </w:rPr>
        <w:t xml:space="preserve"> улс</w:t>
      </w:r>
      <w:r w:rsidR="00060A23" w:rsidRPr="00383233">
        <w:rPr>
          <w:rFonts w:ascii="Arial" w:hAnsi="Arial" w:cs="Arial"/>
          <w:b/>
          <w:bCs/>
          <w:sz w:val="24"/>
          <w:szCs w:val="24"/>
          <w:lang w:val="mn-MN"/>
        </w:rPr>
        <w:t>ын банк баталгаа гаргах</w:t>
      </w:r>
      <w:r w:rsidR="000914D1" w:rsidRPr="00383233">
        <w:rPr>
          <w:rFonts w:ascii="Arial" w:hAnsi="Arial" w:cs="Arial"/>
          <w:b/>
          <w:bCs/>
          <w:sz w:val="24"/>
          <w:szCs w:val="24"/>
          <w:lang w:val="mn-MN"/>
        </w:rPr>
        <w:t xml:space="preserve">ад </w:t>
      </w:r>
      <w:r w:rsidR="000914D1" w:rsidRPr="00383233">
        <w:rPr>
          <w:rFonts w:ascii="Arial" w:hAnsi="Arial" w:cs="Arial"/>
          <w:b/>
          <w:bCs/>
          <w:sz w:val="24"/>
          <w:szCs w:val="24"/>
          <w:lang w:val="mn-MN"/>
        </w:rPr>
        <w:br/>
        <w:t>тавигдах шаардлага</w:t>
      </w:r>
    </w:p>
    <w:p w14:paraId="58C07F47"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06509589" w14:textId="123A1190" w:rsidR="007514A8"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4.1.</w:t>
      </w:r>
      <w:r w:rsidR="000914D1" w:rsidRPr="00383233">
        <w:rPr>
          <w:rFonts w:ascii="Arial" w:hAnsi="Arial" w:cs="Arial"/>
          <w:sz w:val="24"/>
          <w:szCs w:val="24"/>
          <w:lang w:val="mn-MN"/>
        </w:rPr>
        <w:t>Гадаад улсын банк</w:t>
      </w:r>
      <w:r w:rsidR="000A2C26" w:rsidRPr="00383233">
        <w:rPr>
          <w:rFonts w:ascii="Arial" w:hAnsi="Arial" w:cs="Arial"/>
          <w:sz w:val="24"/>
          <w:szCs w:val="24"/>
          <w:lang w:val="mn-MN"/>
        </w:rPr>
        <w:t>наас</w:t>
      </w:r>
      <w:r w:rsidR="000914D1" w:rsidRPr="00383233">
        <w:rPr>
          <w:rFonts w:ascii="Arial" w:hAnsi="Arial" w:cs="Arial"/>
          <w:sz w:val="24"/>
          <w:szCs w:val="24"/>
          <w:lang w:val="mn-MN"/>
        </w:rPr>
        <w:t xml:space="preserve"> хуулийн 42.4-т заасн</w:t>
      </w:r>
      <w:r w:rsidR="000A2C26" w:rsidRPr="00383233">
        <w:rPr>
          <w:rFonts w:ascii="Arial" w:hAnsi="Arial" w:cs="Arial"/>
          <w:sz w:val="24"/>
          <w:szCs w:val="24"/>
          <w:lang w:val="mn-MN"/>
        </w:rPr>
        <w:t>аар гаргах</w:t>
      </w:r>
      <w:r w:rsidR="000914D1" w:rsidRPr="00383233">
        <w:rPr>
          <w:rFonts w:ascii="Arial" w:hAnsi="Arial" w:cs="Arial"/>
          <w:sz w:val="24"/>
          <w:szCs w:val="24"/>
          <w:lang w:val="mn-MN"/>
        </w:rPr>
        <w:t xml:space="preserve"> баталгаа</w:t>
      </w:r>
      <w:r w:rsidR="000A2C26" w:rsidRPr="00383233">
        <w:rPr>
          <w:rFonts w:ascii="Arial" w:hAnsi="Arial" w:cs="Arial"/>
          <w:sz w:val="24"/>
          <w:szCs w:val="24"/>
          <w:lang w:val="mn-MN"/>
        </w:rPr>
        <w:t>нд</w:t>
      </w:r>
      <w:r w:rsidR="007514A8" w:rsidRPr="00383233">
        <w:rPr>
          <w:rFonts w:ascii="Arial" w:hAnsi="Arial" w:cs="Arial"/>
          <w:sz w:val="24"/>
          <w:szCs w:val="24"/>
          <w:lang w:val="mn-MN"/>
        </w:rPr>
        <w:t xml:space="preserve"> </w:t>
      </w:r>
      <w:r w:rsidR="00036CFA" w:rsidRPr="00383233">
        <w:rPr>
          <w:rFonts w:ascii="Arial" w:hAnsi="Arial" w:cs="Arial"/>
          <w:sz w:val="24"/>
          <w:szCs w:val="24"/>
          <w:lang w:val="mn-MN"/>
        </w:rPr>
        <w:t>Монгол Улсад үүсгэн байгуулагдсан банк, санхүүгийн байгууллагы</w:t>
      </w:r>
      <w:r w:rsidR="000A2C26" w:rsidRPr="00383233">
        <w:rPr>
          <w:rFonts w:ascii="Arial" w:hAnsi="Arial" w:cs="Arial"/>
          <w:sz w:val="24"/>
          <w:szCs w:val="24"/>
          <w:lang w:val="mn-MN"/>
        </w:rPr>
        <w:t xml:space="preserve">н мэдээллийг </w:t>
      </w:r>
      <w:r w:rsidR="009566FA" w:rsidRPr="00383233">
        <w:rPr>
          <w:rFonts w:ascii="Arial" w:hAnsi="Arial" w:cs="Arial"/>
          <w:sz w:val="24"/>
          <w:szCs w:val="24"/>
          <w:lang w:val="mn-MN"/>
        </w:rPr>
        <w:t xml:space="preserve">энэ журмын хавсралт дахь </w:t>
      </w:r>
      <w:r w:rsidR="000A2C26" w:rsidRPr="00383233">
        <w:rPr>
          <w:rFonts w:ascii="Arial" w:hAnsi="Arial" w:cs="Arial"/>
          <w:sz w:val="24"/>
          <w:szCs w:val="24"/>
          <w:lang w:val="mn-MN"/>
        </w:rPr>
        <w:t>маягтын дагуу тусгана</w:t>
      </w:r>
      <w:r w:rsidR="007514A8" w:rsidRPr="00383233">
        <w:rPr>
          <w:rFonts w:ascii="Arial" w:hAnsi="Arial" w:cs="Arial"/>
          <w:sz w:val="24"/>
          <w:szCs w:val="24"/>
          <w:lang w:val="mn-MN"/>
        </w:rPr>
        <w:t>.</w:t>
      </w:r>
    </w:p>
    <w:p w14:paraId="4A05A978" w14:textId="77777777" w:rsidR="007514A8" w:rsidRPr="00383233" w:rsidRDefault="007514A8" w:rsidP="00E67A8D">
      <w:pPr>
        <w:pStyle w:val="ListParagraph"/>
        <w:snapToGrid w:val="0"/>
        <w:spacing w:after="0" w:line="240" w:lineRule="auto"/>
        <w:ind w:left="810"/>
        <w:contextualSpacing w:val="0"/>
        <w:jc w:val="both"/>
        <w:rPr>
          <w:rFonts w:ascii="Arial" w:hAnsi="Arial" w:cs="Arial"/>
          <w:sz w:val="24"/>
          <w:szCs w:val="24"/>
          <w:lang w:val="mn-MN"/>
        </w:rPr>
      </w:pPr>
    </w:p>
    <w:p w14:paraId="6290C5D9" w14:textId="11F44A2B" w:rsidR="000A2C26"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lastRenderedPageBreak/>
        <w:t>4.2.</w:t>
      </w:r>
      <w:r w:rsidR="000A2C26" w:rsidRPr="00383233">
        <w:rPr>
          <w:rFonts w:ascii="Arial" w:hAnsi="Arial" w:cs="Arial"/>
          <w:sz w:val="24"/>
          <w:szCs w:val="24"/>
          <w:lang w:val="mn-MN"/>
        </w:rPr>
        <w:t xml:space="preserve">Гадаад улсын банкны гаргах баталгаанд энэ журмын 2, 3 дугаар зүйлд заасан тендерийн, гүйцэтгэлийн болон урьдчилгаа төлбөрийн баталгааны холбогдох зохицуулалт нэгэн адил хамаарна. </w:t>
      </w:r>
    </w:p>
    <w:p w14:paraId="7F8A94DB"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1EE9998D" w14:textId="1ED8D5B0" w:rsidR="00036CFA"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4.3.</w:t>
      </w:r>
      <w:r w:rsidR="00060A23" w:rsidRPr="00383233">
        <w:rPr>
          <w:rFonts w:ascii="Arial" w:hAnsi="Arial" w:cs="Arial"/>
          <w:sz w:val="24"/>
          <w:szCs w:val="24"/>
          <w:lang w:val="mn-MN"/>
        </w:rPr>
        <w:t>Гадаад улсын банк</w:t>
      </w:r>
      <w:r w:rsidR="00613A15" w:rsidRPr="00383233">
        <w:rPr>
          <w:rFonts w:ascii="Arial" w:hAnsi="Arial" w:cs="Arial"/>
          <w:sz w:val="24"/>
          <w:szCs w:val="24"/>
          <w:lang w:val="mn-MN"/>
        </w:rPr>
        <w:t>ны баталгаанд</w:t>
      </w:r>
      <w:r w:rsidR="00060A23" w:rsidRPr="00383233">
        <w:rPr>
          <w:rFonts w:ascii="Arial" w:hAnsi="Arial" w:cs="Arial"/>
          <w:sz w:val="24"/>
          <w:szCs w:val="24"/>
          <w:lang w:val="mn-MN"/>
        </w:rPr>
        <w:t xml:space="preserve"> </w:t>
      </w:r>
      <w:r w:rsidR="008E4E46" w:rsidRPr="00383233">
        <w:rPr>
          <w:rFonts w:ascii="Arial" w:hAnsi="Arial" w:cs="Arial"/>
          <w:sz w:val="24"/>
          <w:szCs w:val="24"/>
          <w:lang w:val="mn-MN"/>
        </w:rPr>
        <w:t xml:space="preserve">заасан </w:t>
      </w:r>
      <w:r w:rsidR="00060A23" w:rsidRPr="00383233">
        <w:rPr>
          <w:rFonts w:ascii="Arial" w:hAnsi="Arial" w:cs="Arial"/>
          <w:sz w:val="24"/>
          <w:szCs w:val="24"/>
          <w:lang w:val="mn-MN"/>
        </w:rPr>
        <w:t>Монгол Улсад үүсгэн байгуулагдсан банк, санхүүгийн байгууллага нь</w:t>
      </w:r>
      <w:r w:rsidR="008E4E46" w:rsidRPr="00383233">
        <w:rPr>
          <w:rFonts w:ascii="Arial" w:hAnsi="Arial" w:cs="Arial"/>
          <w:sz w:val="24"/>
          <w:szCs w:val="24"/>
          <w:lang w:val="mn-MN"/>
        </w:rPr>
        <w:t xml:space="preserve"> баталгааны мэдээллийг </w:t>
      </w:r>
      <w:r w:rsidR="00060A23" w:rsidRPr="00383233">
        <w:rPr>
          <w:rFonts w:ascii="Arial" w:hAnsi="Arial" w:cs="Arial"/>
          <w:sz w:val="24"/>
          <w:szCs w:val="24"/>
          <w:lang w:val="mn-MN"/>
        </w:rPr>
        <w:t>харилцаа холбооны системээр хүлээн ав</w:t>
      </w:r>
      <w:r w:rsidR="00036CFA" w:rsidRPr="00383233">
        <w:rPr>
          <w:rFonts w:ascii="Arial" w:hAnsi="Arial" w:cs="Arial"/>
          <w:sz w:val="24"/>
          <w:szCs w:val="24"/>
          <w:lang w:val="mn-MN"/>
        </w:rPr>
        <w:t>ч дараах ажиллагааг хийнэ</w:t>
      </w:r>
      <w:r w:rsidR="009566FA" w:rsidRPr="00383233">
        <w:rPr>
          <w:rFonts w:ascii="Arial" w:hAnsi="Arial" w:cs="Arial"/>
          <w:sz w:val="24"/>
          <w:szCs w:val="24"/>
          <w:lang w:val="mn-MN"/>
        </w:rPr>
        <w:t>. Үүнд:</w:t>
      </w:r>
    </w:p>
    <w:p w14:paraId="7E614A2A" w14:textId="77777777" w:rsidR="006A7AD6" w:rsidRPr="00383233" w:rsidRDefault="006A7AD6" w:rsidP="00E67A8D">
      <w:pPr>
        <w:snapToGrid w:val="0"/>
        <w:spacing w:after="0" w:line="240" w:lineRule="auto"/>
        <w:ind w:left="810" w:firstLine="630"/>
        <w:jc w:val="both"/>
        <w:rPr>
          <w:rFonts w:ascii="Arial" w:hAnsi="Arial" w:cs="Arial"/>
          <w:sz w:val="24"/>
          <w:szCs w:val="24"/>
          <w:lang w:val="mn-MN"/>
        </w:rPr>
      </w:pPr>
    </w:p>
    <w:p w14:paraId="5D9939C4" w14:textId="6BDFA8F2" w:rsidR="000A2C26" w:rsidRPr="00383233" w:rsidRDefault="006A7AD6" w:rsidP="00E67A8D">
      <w:pPr>
        <w:snapToGrid w:val="0"/>
        <w:spacing w:after="0" w:line="240" w:lineRule="auto"/>
        <w:ind w:left="1843" w:hanging="567"/>
        <w:jc w:val="both"/>
        <w:rPr>
          <w:rFonts w:ascii="Arial" w:hAnsi="Arial" w:cs="Arial"/>
          <w:sz w:val="24"/>
          <w:szCs w:val="24"/>
          <w:lang w:val="mn-MN"/>
        </w:rPr>
      </w:pPr>
      <w:r w:rsidRPr="00383233">
        <w:rPr>
          <w:rFonts w:ascii="Arial" w:hAnsi="Arial" w:cs="Arial"/>
          <w:sz w:val="24"/>
          <w:szCs w:val="24"/>
          <w:lang w:val="mn-MN"/>
        </w:rPr>
        <w:t>4.3.1.</w:t>
      </w:r>
      <w:r w:rsidR="00036CFA" w:rsidRPr="00383233">
        <w:rPr>
          <w:rFonts w:ascii="Arial" w:hAnsi="Arial" w:cs="Arial"/>
          <w:sz w:val="24"/>
          <w:szCs w:val="24"/>
          <w:lang w:val="mn-MN"/>
        </w:rPr>
        <w:t xml:space="preserve">баталгааны мэдээлэл </w:t>
      </w:r>
      <w:r w:rsidR="00060A23" w:rsidRPr="00383233">
        <w:rPr>
          <w:rFonts w:ascii="Arial" w:hAnsi="Arial" w:cs="Arial"/>
          <w:sz w:val="24"/>
          <w:szCs w:val="24"/>
          <w:lang w:val="mn-MN"/>
        </w:rPr>
        <w:t>энэ журам болон тендер шалгаруулалтын баримт бичигт заасан шаардлагад нийцсэн эсэхийг шалга</w:t>
      </w:r>
      <w:r w:rsidR="00036CFA" w:rsidRPr="00383233">
        <w:rPr>
          <w:rFonts w:ascii="Arial" w:hAnsi="Arial" w:cs="Arial"/>
          <w:sz w:val="24"/>
          <w:szCs w:val="24"/>
          <w:lang w:val="mn-MN"/>
        </w:rPr>
        <w:t>х;</w:t>
      </w:r>
    </w:p>
    <w:p w14:paraId="2E7B2124" w14:textId="77777777" w:rsidR="000A2C26" w:rsidRPr="00383233" w:rsidRDefault="000A2C26" w:rsidP="00E67A8D">
      <w:pPr>
        <w:pStyle w:val="ListParagraph"/>
        <w:snapToGrid w:val="0"/>
        <w:spacing w:after="0" w:line="240" w:lineRule="auto"/>
        <w:ind w:left="1843" w:hanging="567"/>
        <w:contextualSpacing w:val="0"/>
        <w:jc w:val="both"/>
        <w:rPr>
          <w:rFonts w:ascii="Arial" w:hAnsi="Arial" w:cs="Arial"/>
          <w:sz w:val="24"/>
          <w:szCs w:val="24"/>
          <w:lang w:val="mn-MN"/>
        </w:rPr>
      </w:pPr>
    </w:p>
    <w:p w14:paraId="06E32BC4" w14:textId="4BC82499" w:rsidR="002468E6" w:rsidRPr="00383233" w:rsidRDefault="006A7AD6" w:rsidP="00E67A8D">
      <w:pPr>
        <w:snapToGrid w:val="0"/>
        <w:spacing w:after="0" w:line="240" w:lineRule="auto"/>
        <w:ind w:left="1843" w:hanging="567"/>
        <w:jc w:val="both"/>
        <w:rPr>
          <w:rFonts w:ascii="Arial" w:hAnsi="Arial" w:cs="Arial"/>
          <w:sz w:val="24"/>
          <w:szCs w:val="24"/>
          <w:lang w:val="mn-MN"/>
        </w:rPr>
      </w:pPr>
      <w:r w:rsidRPr="00383233">
        <w:rPr>
          <w:rFonts w:ascii="Arial" w:hAnsi="Arial" w:cs="Arial"/>
          <w:sz w:val="24"/>
          <w:szCs w:val="24"/>
          <w:lang w:val="mn-MN"/>
        </w:rPr>
        <w:t>4.3.2.</w:t>
      </w:r>
      <w:r w:rsidR="00036CFA" w:rsidRPr="00383233">
        <w:rPr>
          <w:rFonts w:ascii="Arial" w:hAnsi="Arial" w:cs="Arial"/>
          <w:sz w:val="24"/>
          <w:szCs w:val="24"/>
          <w:lang w:val="mn-MN"/>
        </w:rPr>
        <w:t xml:space="preserve">баталгаа шаардлагад нийцсэн </w:t>
      </w:r>
      <w:r w:rsidR="002468E6" w:rsidRPr="00383233">
        <w:rPr>
          <w:rFonts w:ascii="Arial" w:hAnsi="Arial" w:cs="Arial"/>
          <w:sz w:val="24"/>
          <w:szCs w:val="24"/>
          <w:lang w:val="mn-MN"/>
        </w:rPr>
        <w:t>бол баталгааны мэдээллийг</w:t>
      </w:r>
      <w:r w:rsidR="00036CFA" w:rsidRPr="00383233">
        <w:rPr>
          <w:rFonts w:ascii="Arial" w:hAnsi="Arial" w:cs="Arial"/>
          <w:sz w:val="24"/>
          <w:szCs w:val="24"/>
          <w:lang w:val="mn-MN"/>
        </w:rPr>
        <w:t xml:space="preserve"> худалдан авах ажиллагааны</w:t>
      </w:r>
      <w:r w:rsidR="002468E6" w:rsidRPr="00383233">
        <w:rPr>
          <w:rFonts w:ascii="Arial" w:hAnsi="Arial" w:cs="Arial"/>
          <w:sz w:val="24"/>
          <w:szCs w:val="24"/>
          <w:lang w:val="mn-MN"/>
        </w:rPr>
        <w:t xml:space="preserve"> цахим системд </w:t>
      </w:r>
      <w:r w:rsidR="009566FA" w:rsidRPr="00383233">
        <w:rPr>
          <w:rFonts w:ascii="Arial" w:hAnsi="Arial" w:cs="Arial"/>
          <w:sz w:val="24"/>
          <w:szCs w:val="24"/>
          <w:lang w:val="mn-MN"/>
        </w:rPr>
        <w:t xml:space="preserve">төлбөрийн үүрэг хүлээхгүйгээр </w:t>
      </w:r>
      <w:r w:rsidR="002468E6" w:rsidRPr="00383233">
        <w:rPr>
          <w:rFonts w:ascii="Arial" w:hAnsi="Arial" w:cs="Arial"/>
          <w:sz w:val="24"/>
          <w:szCs w:val="24"/>
          <w:lang w:val="mn-MN"/>
        </w:rPr>
        <w:t>шивж илгээ</w:t>
      </w:r>
      <w:r w:rsidR="000A2C26" w:rsidRPr="00383233">
        <w:rPr>
          <w:rFonts w:ascii="Arial" w:hAnsi="Arial" w:cs="Arial"/>
          <w:sz w:val="24"/>
          <w:szCs w:val="24"/>
          <w:lang w:val="mn-MN"/>
        </w:rPr>
        <w:t>х</w:t>
      </w:r>
      <w:r w:rsidR="002468E6" w:rsidRPr="00383233">
        <w:rPr>
          <w:rFonts w:ascii="Arial" w:hAnsi="Arial" w:cs="Arial"/>
          <w:sz w:val="24"/>
          <w:szCs w:val="24"/>
          <w:lang w:val="mn-MN"/>
        </w:rPr>
        <w:t xml:space="preserve">. </w:t>
      </w:r>
    </w:p>
    <w:p w14:paraId="12A99538"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370E70B3" w14:textId="75673001" w:rsidR="009A443E"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4.4.</w:t>
      </w:r>
      <w:r w:rsidR="000A2C26" w:rsidRPr="00383233">
        <w:rPr>
          <w:rFonts w:ascii="Arial" w:hAnsi="Arial" w:cs="Arial"/>
          <w:sz w:val="24"/>
          <w:szCs w:val="24"/>
          <w:lang w:val="mn-MN"/>
        </w:rPr>
        <w:t>Тендерийн баталгааны мэдээллийг</w:t>
      </w:r>
      <w:r w:rsidR="00850539" w:rsidRPr="00383233">
        <w:rPr>
          <w:rFonts w:ascii="Arial" w:hAnsi="Arial" w:cs="Arial"/>
          <w:sz w:val="24"/>
          <w:szCs w:val="24"/>
          <w:lang w:val="mn-MN"/>
        </w:rPr>
        <w:t xml:space="preserve"> баталгаанд заасан этгээд энэ журмын 1.2-т заасан гэрээний дагуу</w:t>
      </w:r>
      <w:r w:rsidR="000A2C26" w:rsidRPr="00383233">
        <w:rPr>
          <w:rFonts w:ascii="Arial" w:hAnsi="Arial" w:cs="Arial"/>
          <w:sz w:val="24"/>
          <w:szCs w:val="24"/>
          <w:lang w:val="mn-MN"/>
        </w:rPr>
        <w:t xml:space="preserve"> тендер илгээх эцсийн хугацаанаас өмнө цахим системээр илгээ</w:t>
      </w:r>
      <w:r w:rsidR="00850539" w:rsidRPr="00383233">
        <w:rPr>
          <w:rFonts w:ascii="Arial" w:hAnsi="Arial" w:cs="Arial"/>
          <w:sz w:val="24"/>
          <w:szCs w:val="24"/>
          <w:lang w:val="mn-MN"/>
        </w:rPr>
        <w:t>нэ.</w:t>
      </w:r>
    </w:p>
    <w:p w14:paraId="33FC9E07" w14:textId="3C8E4D31" w:rsidR="00850539" w:rsidRPr="00383233" w:rsidRDefault="00850539" w:rsidP="00E67A8D">
      <w:pPr>
        <w:pStyle w:val="ListParagraph"/>
        <w:snapToGrid w:val="0"/>
        <w:spacing w:after="0" w:line="240" w:lineRule="auto"/>
        <w:ind w:left="810"/>
        <w:contextualSpacing w:val="0"/>
        <w:jc w:val="both"/>
        <w:rPr>
          <w:rFonts w:ascii="Arial" w:hAnsi="Arial" w:cs="Arial"/>
          <w:sz w:val="24"/>
          <w:szCs w:val="24"/>
          <w:lang w:val="mn-MN"/>
        </w:rPr>
      </w:pPr>
    </w:p>
    <w:p w14:paraId="582019B2" w14:textId="1B998DB5" w:rsidR="009A443E"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4.5.</w:t>
      </w:r>
      <w:r w:rsidR="009A443E" w:rsidRPr="00383233">
        <w:rPr>
          <w:rFonts w:ascii="Arial" w:hAnsi="Arial" w:cs="Arial"/>
          <w:sz w:val="24"/>
          <w:szCs w:val="24"/>
          <w:lang w:val="mn-MN"/>
        </w:rPr>
        <w:t>Баталгааны мэдээлэл шаардлагад нийцэхгүй</w:t>
      </w:r>
      <w:r w:rsidR="006E1930" w:rsidRPr="00383233">
        <w:rPr>
          <w:rFonts w:ascii="Arial" w:hAnsi="Arial" w:cs="Arial"/>
          <w:sz w:val="24"/>
          <w:szCs w:val="24"/>
          <w:lang w:val="mn-MN"/>
        </w:rPr>
        <w:t>,</w:t>
      </w:r>
      <w:r w:rsidR="009A443E" w:rsidRPr="00383233">
        <w:rPr>
          <w:rFonts w:ascii="Arial" w:hAnsi="Arial" w:cs="Arial"/>
          <w:sz w:val="24"/>
          <w:szCs w:val="24"/>
          <w:lang w:val="mn-MN"/>
        </w:rPr>
        <w:t xml:space="preserve"> эсхүл баталгаа</w:t>
      </w:r>
      <w:r w:rsidR="00152D00" w:rsidRPr="00383233">
        <w:rPr>
          <w:rFonts w:ascii="Arial" w:hAnsi="Arial" w:cs="Arial"/>
          <w:sz w:val="24"/>
          <w:szCs w:val="24"/>
          <w:lang w:val="mn-MN"/>
        </w:rPr>
        <w:t xml:space="preserve">ны мэдээллийг илгээх боломжгүй бусад нөхцөл байвал Монгол Улсад үүсгэн байгуулагдсан банк, санхүүгийн байгууллага энэ тухай баталгаа гаргагчид нэн даруй мэдэгдэж, баталгааны мэдээлэл дамжуулахаас татгалзана. </w:t>
      </w:r>
    </w:p>
    <w:p w14:paraId="1E1E58A8" w14:textId="77777777" w:rsidR="00850539" w:rsidRPr="00383233" w:rsidRDefault="00850539" w:rsidP="00E67A8D">
      <w:pPr>
        <w:pStyle w:val="ListParagraph"/>
        <w:snapToGrid w:val="0"/>
        <w:spacing w:after="0" w:line="240" w:lineRule="auto"/>
        <w:ind w:left="810"/>
        <w:contextualSpacing w:val="0"/>
        <w:jc w:val="both"/>
        <w:rPr>
          <w:rFonts w:ascii="Arial" w:hAnsi="Arial" w:cs="Arial"/>
          <w:sz w:val="24"/>
          <w:szCs w:val="24"/>
          <w:lang w:val="mn-MN"/>
        </w:rPr>
      </w:pPr>
    </w:p>
    <w:p w14:paraId="51595BD2" w14:textId="09E6CFDB" w:rsidR="000A2C26"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4.6.</w:t>
      </w:r>
      <w:r w:rsidR="00850539" w:rsidRPr="00383233">
        <w:rPr>
          <w:rFonts w:ascii="Arial" w:hAnsi="Arial" w:cs="Arial"/>
          <w:sz w:val="24"/>
          <w:szCs w:val="24"/>
          <w:lang w:val="mn-MN"/>
        </w:rPr>
        <w:t>Сонирхогч этгээд баталгааны мэдээллийг энэ журмын 4.3</w:t>
      </w:r>
      <w:r w:rsidR="006E1930" w:rsidRPr="00383233">
        <w:rPr>
          <w:rFonts w:ascii="Arial" w:hAnsi="Arial" w:cs="Arial"/>
          <w:sz w:val="24"/>
          <w:szCs w:val="24"/>
          <w:lang w:val="mn-MN"/>
        </w:rPr>
        <w:t>, 4.4.,</w:t>
      </w:r>
      <w:r w:rsidR="00850539" w:rsidRPr="00383233">
        <w:rPr>
          <w:rFonts w:ascii="Arial" w:hAnsi="Arial" w:cs="Arial"/>
          <w:sz w:val="24"/>
          <w:szCs w:val="24"/>
          <w:lang w:val="mn-MN"/>
        </w:rPr>
        <w:t>4.</w:t>
      </w:r>
      <w:r w:rsidR="00152D00" w:rsidRPr="00383233">
        <w:rPr>
          <w:rFonts w:ascii="Arial" w:hAnsi="Arial" w:cs="Arial"/>
          <w:sz w:val="24"/>
          <w:szCs w:val="24"/>
          <w:lang w:val="mn-MN"/>
        </w:rPr>
        <w:t>5</w:t>
      </w:r>
      <w:r w:rsidR="00850539" w:rsidRPr="00383233">
        <w:rPr>
          <w:rFonts w:ascii="Arial" w:hAnsi="Arial" w:cs="Arial"/>
          <w:sz w:val="24"/>
          <w:szCs w:val="24"/>
          <w:lang w:val="mn-MN"/>
        </w:rPr>
        <w:t>-</w:t>
      </w:r>
      <w:r w:rsidR="00152D00" w:rsidRPr="00383233">
        <w:rPr>
          <w:rFonts w:ascii="Arial" w:hAnsi="Arial" w:cs="Arial"/>
          <w:sz w:val="24"/>
          <w:szCs w:val="24"/>
          <w:lang w:val="mn-MN"/>
        </w:rPr>
        <w:t>д</w:t>
      </w:r>
      <w:r w:rsidR="00850539" w:rsidRPr="00383233">
        <w:rPr>
          <w:rFonts w:ascii="Arial" w:hAnsi="Arial" w:cs="Arial"/>
          <w:sz w:val="24"/>
          <w:szCs w:val="24"/>
          <w:lang w:val="mn-MN"/>
        </w:rPr>
        <w:t xml:space="preserve"> зааснаар шалгах, цахим системээр илгээх боломжит хугацааг тооцоолсны </w:t>
      </w:r>
      <w:r w:rsidR="000A2C26" w:rsidRPr="00383233">
        <w:rPr>
          <w:rFonts w:ascii="Arial" w:hAnsi="Arial" w:cs="Arial"/>
          <w:sz w:val="24"/>
          <w:szCs w:val="24"/>
          <w:lang w:val="mn-MN"/>
        </w:rPr>
        <w:t>үндсэн дээр</w:t>
      </w:r>
      <w:r w:rsidR="00850539" w:rsidRPr="00383233">
        <w:rPr>
          <w:rFonts w:ascii="Arial" w:hAnsi="Arial" w:cs="Arial"/>
          <w:sz w:val="24"/>
          <w:szCs w:val="24"/>
          <w:lang w:val="mn-MN"/>
        </w:rPr>
        <w:t xml:space="preserve"> гадаад улсын банкнаас гаргуулах шийдвэрийг гаргана</w:t>
      </w:r>
      <w:r w:rsidR="000A2C26" w:rsidRPr="00383233">
        <w:rPr>
          <w:rFonts w:ascii="Arial" w:hAnsi="Arial" w:cs="Arial"/>
          <w:sz w:val="24"/>
          <w:szCs w:val="24"/>
          <w:lang w:val="mn-MN"/>
        </w:rPr>
        <w:t xml:space="preserve">. </w:t>
      </w:r>
    </w:p>
    <w:p w14:paraId="026C310B" w14:textId="77777777" w:rsidR="000A2C26" w:rsidRPr="00383233" w:rsidRDefault="000A2C26" w:rsidP="00E67A8D">
      <w:pPr>
        <w:pStyle w:val="ListParagraph"/>
        <w:snapToGrid w:val="0"/>
        <w:spacing w:after="0" w:line="240" w:lineRule="auto"/>
        <w:ind w:left="810"/>
        <w:contextualSpacing w:val="0"/>
        <w:jc w:val="both"/>
        <w:rPr>
          <w:rFonts w:ascii="Arial" w:hAnsi="Arial" w:cs="Arial"/>
          <w:sz w:val="24"/>
          <w:szCs w:val="24"/>
          <w:lang w:val="mn-MN"/>
        </w:rPr>
      </w:pPr>
    </w:p>
    <w:p w14:paraId="33B6E99B" w14:textId="11FACCF7" w:rsidR="002468E6"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4.7.</w:t>
      </w:r>
      <w:r w:rsidR="00167017" w:rsidRPr="00383233">
        <w:rPr>
          <w:rFonts w:ascii="Arial" w:hAnsi="Arial" w:cs="Arial"/>
          <w:sz w:val="24"/>
          <w:szCs w:val="24"/>
          <w:lang w:val="mn-MN"/>
        </w:rPr>
        <w:t xml:space="preserve">Гадаад улсын банкны гаргасан баталгаанаас зөрүүтэй мэдээллийг цахим системээр илгээсэнтэй холбоотой хариуцлагыг </w:t>
      </w:r>
      <w:r w:rsidR="002468E6" w:rsidRPr="00383233">
        <w:rPr>
          <w:rFonts w:ascii="Arial" w:hAnsi="Arial" w:cs="Arial"/>
          <w:sz w:val="24"/>
          <w:szCs w:val="24"/>
          <w:lang w:val="mn-MN"/>
        </w:rPr>
        <w:t>Монгол Улс дахь банк, санхүүгийн байгууллага</w:t>
      </w:r>
      <w:r w:rsidR="009B06DE" w:rsidRPr="00383233">
        <w:rPr>
          <w:rFonts w:ascii="Arial" w:hAnsi="Arial" w:cs="Arial"/>
          <w:sz w:val="24"/>
          <w:szCs w:val="24"/>
          <w:lang w:val="mn-MN"/>
        </w:rPr>
        <w:t xml:space="preserve"> </w:t>
      </w:r>
      <w:r w:rsidR="002468E6" w:rsidRPr="00383233">
        <w:rPr>
          <w:rFonts w:ascii="Arial" w:hAnsi="Arial" w:cs="Arial"/>
          <w:sz w:val="24"/>
          <w:szCs w:val="24"/>
          <w:lang w:val="mn-MN"/>
        </w:rPr>
        <w:t>хүлээнэ.</w:t>
      </w:r>
    </w:p>
    <w:p w14:paraId="1B633F90"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67972FAC" w14:textId="76C0BEDA" w:rsidR="002468E6"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4.8.</w:t>
      </w:r>
      <w:r w:rsidR="002468E6" w:rsidRPr="00383233">
        <w:rPr>
          <w:rFonts w:ascii="Arial" w:hAnsi="Arial" w:cs="Arial"/>
          <w:sz w:val="24"/>
          <w:szCs w:val="24"/>
          <w:lang w:val="mn-MN"/>
        </w:rPr>
        <w:t>Гадаад</w:t>
      </w:r>
      <w:r w:rsidR="00A8069F" w:rsidRPr="00383233">
        <w:rPr>
          <w:rFonts w:ascii="Arial" w:hAnsi="Arial" w:cs="Arial"/>
          <w:sz w:val="24"/>
          <w:szCs w:val="24"/>
          <w:lang w:val="mn-MN"/>
        </w:rPr>
        <w:t xml:space="preserve"> улс</w:t>
      </w:r>
      <w:r w:rsidR="002468E6" w:rsidRPr="00383233">
        <w:rPr>
          <w:rFonts w:ascii="Arial" w:hAnsi="Arial" w:cs="Arial"/>
          <w:sz w:val="24"/>
          <w:szCs w:val="24"/>
          <w:lang w:val="mn-MN"/>
        </w:rPr>
        <w:t>ын банкны баталгааны мэдээллийг цахим системээр илгээснээс хойш ажлын</w:t>
      </w:r>
      <w:r w:rsidR="006E1930" w:rsidRPr="00383233">
        <w:rPr>
          <w:rFonts w:ascii="Arial" w:hAnsi="Arial" w:cs="Arial"/>
          <w:sz w:val="24"/>
          <w:szCs w:val="24"/>
          <w:lang w:val="mn-MN"/>
        </w:rPr>
        <w:t xml:space="preserve"> таван</w:t>
      </w:r>
      <w:r w:rsidR="002468E6" w:rsidRPr="00383233">
        <w:rPr>
          <w:rFonts w:ascii="Arial" w:hAnsi="Arial" w:cs="Arial"/>
          <w:sz w:val="24"/>
          <w:szCs w:val="24"/>
          <w:lang w:val="mn-MN"/>
        </w:rPr>
        <w:t xml:space="preserve"> өдрийн дотор</w:t>
      </w:r>
      <w:r w:rsidR="007C10BA" w:rsidRPr="00383233">
        <w:rPr>
          <w:rFonts w:ascii="Arial" w:hAnsi="Arial" w:cs="Arial"/>
          <w:sz w:val="24"/>
          <w:szCs w:val="24"/>
          <w:lang w:val="mn-MN"/>
        </w:rPr>
        <w:t xml:space="preserve"> </w:t>
      </w:r>
      <w:r w:rsidR="00150C65" w:rsidRPr="00383233">
        <w:rPr>
          <w:rFonts w:ascii="Arial" w:hAnsi="Arial" w:cs="Arial"/>
          <w:sz w:val="24"/>
          <w:szCs w:val="24"/>
          <w:lang w:val="mn-MN"/>
        </w:rPr>
        <w:t>баталгааны</w:t>
      </w:r>
      <w:r w:rsidR="007C10BA" w:rsidRPr="00383233">
        <w:rPr>
          <w:rFonts w:ascii="Arial" w:hAnsi="Arial" w:cs="Arial"/>
          <w:sz w:val="24"/>
          <w:szCs w:val="24"/>
          <w:lang w:val="mn-MN"/>
        </w:rPr>
        <w:t xml:space="preserve"> </w:t>
      </w:r>
      <w:r w:rsidR="002468E6" w:rsidRPr="00383233">
        <w:rPr>
          <w:rFonts w:ascii="Arial" w:hAnsi="Arial" w:cs="Arial"/>
          <w:sz w:val="24"/>
          <w:szCs w:val="24"/>
          <w:lang w:val="mn-MN"/>
        </w:rPr>
        <w:t>эх хувийг орчуулгын хамт захиалагчид хүргүүлнэ.</w:t>
      </w:r>
    </w:p>
    <w:p w14:paraId="56F9BDA3"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7515EE05" w14:textId="498A3AAC" w:rsidR="007C10BA"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4.9.</w:t>
      </w:r>
      <w:r w:rsidR="002468E6" w:rsidRPr="00383233">
        <w:rPr>
          <w:rFonts w:ascii="Arial" w:hAnsi="Arial" w:cs="Arial"/>
          <w:sz w:val="24"/>
          <w:szCs w:val="24"/>
          <w:lang w:val="mn-MN"/>
        </w:rPr>
        <w:t>Захиалагч</w:t>
      </w:r>
      <w:r w:rsidR="007C10BA" w:rsidRPr="00383233">
        <w:rPr>
          <w:rFonts w:ascii="Arial" w:hAnsi="Arial" w:cs="Arial"/>
          <w:sz w:val="24"/>
          <w:szCs w:val="24"/>
          <w:lang w:val="mn-MN"/>
        </w:rPr>
        <w:t xml:space="preserve"> гадаад улсын банкны</w:t>
      </w:r>
      <w:r w:rsidR="002468E6" w:rsidRPr="00383233">
        <w:rPr>
          <w:rFonts w:ascii="Arial" w:hAnsi="Arial" w:cs="Arial"/>
          <w:sz w:val="24"/>
          <w:szCs w:val="24"/>
          <w:lang w:val="mn-MN"/>
        </w:rPr>
        <w:t xml:space="preserve"> тендерийн баталгааны эх хувийг тендер шалгаруулалтын хувийн хэрэгт хадгална.</w:t>
      </w:r>
    </w:p>
    <w:p w14:paraId="2EFE4C89"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4FEFB093" w14:textId="45ECF84C" w:rsidR="007C10BA"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4.10.</w:t>
      </w:r>
      <w:r w:rsidR="007C10BA" w:rsidRPr="00383233">
        <w:rPr>
          <w:rFonts w:ascii="Arial" w:hAnsi="Arial" w:cs="Arial"/>
          <w:sz w:val="24"/>
          <w:szCs w:val="24"/>
          <w:lang w:val="mn-MN"/>
        </w:rPr>
        <w:t>Гадаад улсын банкны гаргасан</w:t>
      </w:r>
      <w:r w:rsidR="001E6752" w:rsidRPr="00383233">
        <w:rPr>
          <w:rFonts w:ascii="Arial" w:hAnsi="Arial" w:cs="Arial"/>
          <w:sz w:val="24"/>
          <w:szCs w:val="24"/>
          <w:lang w:val="mn-MN"/>
        </w:rPr>
        <w:t xml:space="preserve"> тендерийн</w:t>
      </w:r>
      <w:r w:rsidR="007C10BA" w:rsidRPr="00383233">
        <w:rPr>
          <w:rFonts w:ascii="Arial" w:hAnsi="Arial" w:cs="Arial"/>
          <w:sz w:val="24"/>
          <w:szCs w:val="24"/>
          <w:lang w:val="mn-MN"/>
        </w:rPr>
        <w:t xml:space="preserve"> баталгааг энэ журмын 2.7-д заас</w:t>
      </w:r>
      <w:r w:rsidR="001E6752" w:rsidRPr="00383233">
        <w:rPr>
          <w:rFonts w:ascii="Arial" w:hAnsi="Arial" w:cs="Arial"/>
          <w:sz w:val="24"/>
          <w:szCs w:val="24"/>
          <w:lang w:val="mn-MN"/>
        </w:rPr>
        <w:t>а</w:t>
      </w:r>
      <w:r w:rsidR="007C10BA" w:rsidRPr="00383233">
        <w:rPr>
          <w:rFonts w:ascii="Arial" w:hAnsi="Arial" w:cs="Arial"/>
          <w:sz w:val="24"/>
          <w:szCs w:val="24"/>
          <w:lang w:val="mn-MN"/>
        </w:rPr>
        <w:t>н</w:t>
      </w:r>
      <w:r w:rsidR="001E6752" w:rsidRPr="00383233">
        <w:rPr>
          <w:rFonts w:ascii="Arial" w:hAnsi="Arial" w:cs="Arial"/>
          <w:sz w:val="24"/>
          <w:szCs w:val="24"/>
          <w:lang w:val="mn-MN"/>
        </w:rPr>
        <w:t xml:space="preserve"> үндэслэлээр </w:t>
      </w:r>
      <w:r w:rsidR="007C10BA" w:rsidRPr="00383233">
        <w:rPr>
          <w:rFonts w:ascii="Arial" w:hAnsi="Arial" w:cs="Arial"/>
          <w:sz w:val="24"/>
          <w:szCs w:val="24"/>
          <w:lang w:val="mn-MN"/>
        </w:rPr>
        <w:t xml:space="preserve">цуцлуулах </w:t>
      </w:r>
      <w:r w:rsidR="001E6752" w:rsidRPr="00383233">
        <w:rPr>
          <w:rFonts w:ascii="Arial" w:hAnsi="Arial" w:cs="Arial"/>
          <w:sz w:val="24"/>
          <w:szCs w:val="24"/>
          <w:lang w:val="mn-MN"/>
        </w:rPr>
        <w:t xml:space="preserve">бол </w:t>
      </w:r>
      <w:r w:rsidR="007C10BA" w:rsidRPr="00383233">
        <w:rPr>
          <w:rFonts w:ascii="Arial" w:hAnsi="Arial" w:cs="Arial"/>
          <w:sz w:val="24"/>
          <w:szCs w:val="24"/>
          <w:lang w:val="mn-MN"/>
        </w:rPr>
        <w:t>хүсэлтийг</w:t>
      </w:r>
      <w:r w:rsidR="001E6752" w:rsidRPr="00383233">
        <w:rPr>
          <w:rFonts w:ascii="Arial" w:hAnsi="Arial" w:cs="Arial"/>
          <w:sz w:val="24"/>
          <w:szCs w:val="24"/>
          <w:lang w:val="mn-MN"/>
        </w:rPr>
        <w:t xml:space="preserve"> захиалагчид</w:t>
      </w:r>
      <w:r w:rsidR="007C10BA" w:rsidRPr="00383233">
        <w:rPr>
          <w:rFonts w:ascii="Arial" w:hAnsi="Arial" w:cs="Arial"/>
          <w:sz w:val="24"/>
          <w:szCs w:val="24"/>
          <w:lang w:val="mn-MN"/>
        </w:rPr>
        <w:t xml:space="preserve"> бичгээр гаргана.</w:t>
      </w:r>
    </w:p>
    <w:p w14:paraId="3DAD522E"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29E609C4" w14:textId="3D3676DE" w:rsidR="007C10BA"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4.11.</w:t>
      </w:r>
      <w:r w:rsidR="007C10BA" w:rsidRPr="00383233">
        <w:rPr>
          <w:rFonts w:ascii="Arial" w:hAnsi="Arial" w:cs="Arial"/>
          <w:sz w:val="24"/>
          <w:szCs w:val="24"/>
          <w:lang w:val="mn-MN"/>
        </w:rPr>
        <w:t xml:space="preserve">Гадаад улсын банкны гаргасан баталгаанаас шаардлага гүйцэтгүүлэх мэдэгдлийг баталгаанд заасан Монгол Улсын хуулийн этгээдэд </w:t>
      </w:r>
      <w:r w:rsidR="001E6752" w:rsidRPr="00383233">
        <w:rPr>
          <w:rFonts w:ascii="Arial" w:hAnsi="Arial" w:cs="Arial"/>
          <w:sz w:val="24"/>
          <w:szCs w:val="24"/>
          <w:lang w:val="mn-MN"/>
        </w:rPr>
        <w:t>хүргүүлснээр баталгаа гаргагчийг хүлээн авсанд тооцно</w:t>
      </w:r>
      <w:r w:rsidR="007C10BA" w:rsidRPr="00383233">
        <w:rPr>
          <w:rFonts w:ascii="Arial" w:hAnsi="Arial" w:cs="Arial"/>
          <w:sz w:val="24"/>
          <w:szCs w:val="24"/>
          <w:lang w:val="mn-MN"/>
        </w:rPr>
        <w:t>.</w:t>
      </w:r>
    </w:p>
    <w:p w14:paraId="21BF3E63"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34C5E72C" w14:textId="7CFBA6B5" w:rsidR="00850539" w:rsidRPr="00383233" w:rsidRDefault="00850539" w:rsidP="00E67A8D">
      <w:pPr>
        <w:snapToGrid w:val="0"/>
        <w:spacing w:after="0" w:line="240" w:lineRule="auto"/>
        <w:jc w:val="center"/>
        <w:rPr>
          <w:rFonts w:ascii="Arial" w:hAnsi="Arial" w:cs="Arial"/>
          <w:b/>
          <w:bCs/>
          <w:sz w:val="24"/>
          <w:szCs w:val="24"/>
          <w:lang w:val="mn-MN"/>
        </w:rPr>
      </w:pPr>
      <w:r w:rsidRPr="00383233">
        <w:rPr>
          <w:rFonts w:ascii="Arial" w:hAnsi="Arial" w:cs="Arial"/>
          <w:b/>
          <w:bCs/>
          <w:sz w:val="24"/>
          <w:szCs w:val="24"/>
          <w:lang w:val="mn-MN"/>
        </w:rPr>
        <w:t>Тав.Бусад зүйл</w:t>
      </w:r>
    </w:p>
    <w:p w14:paraId="7EA6D998"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59CB5581" w14:textId="40C91E94" w:rsidR="00D35D8C"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5.1.</w:t>
      </w:r>
      <w:r w:rsidR="00D35D8C" w:rsidRPr="00383233">
        <w:rPr>
          <w:rFonts w:ascii="Arial" w:hAnsi="Arial" w:cs="Arial"/>
          <w:sz w:val="24"/>
          <w:szCs w:val="24"/>
          <w:lang w:val="mn-MN"/>
        </w:rPr>
        <w:t>Худалдан авах ажиллагаанд баталгаа гаргах, орлого болгохтой холбогдох зард</w:t>
      </w:r>
      <w:r w:rsidR="00F45609" w:rsidRPr="00383233">
        <w:rPr>
          <w:rFonts w:ascii="Arial" w:hAnsi="Arial" w:cs="Arial"/>
          <w:sz w:val="24"/>
          <w:szCs w:val="24"/>
          <w:lang w:val="mn-MN"/>
        </w:rPr>
        <w:t>а</w:t>
      </w:r>
      <w:r w:rsidR="00D35D8C" w:rsidRPr="00383233">
        <w:rPr>
          <w:rFonts w:ascii="Arial" w:hAnsi="Arial" w:cs="Arial"/>
          <w:sz w:val="24"/>
          <w:szCs w:val="24"/>
          <w:lang w:val="mn-MN"/>
        </w:rPr>
        <w:t>л</w:t>
      </w:r>
      <w:r w:rsidR="00F45609" w:rsidRPr="00383233">
        <w:rPr>
          <w:rFonts w:ascii="Arial" w:hAnsi="Arial" w:cs="Arial"/>
          <w:sz w:val="24"/>
          <w:szCs w:val="24"/>
          <w:lang w:val="mn-MN"/>
        </w:rPr>
        <w:t>, шимтгэл, төлбөрийг</w:t>
      </w:r>
      <w:r w:rsidR="00850539" w:rsidRPr="00383233">
        <w:rPr>
          <w:rFonts w:ascii="Arial" w:hAnsi="Arial" w:cs="Arial"/>
          <w:sz w:val="24"/>
          <w:szCs w:val="24"/>
          <w:lang w:val="mn-MN"/>
        </w:rPr>
        <w:t xml:space="preserve"> сонирхогч этгээд,</w:t>
      </w:r>
      <w:r w:rsidR="00D35D8C" w:rsidRPr="00383233">
        <w:rPr>
          <w:rFonts w:ascii="Arial" w:hAnsi="Arial" w:cs="Arial"/>
          <w:sz w:val="24"/>
          <w:szCs w:val="24"/>
          <w:lang w:val="mn-MN"/>
        </w:rPr>
        <w:t xml:space="preserve"> оролцогч, гүйцэтгэгч</w:t>
      </w:r>
      <w:r w:rsidR="00F45609" w:rsidRPr="00383233">
        <w:rPr>
          <w:rFonts w:ascii="Arial" w:hAnsi="Arial" w:cs="Arial"/>
          <w:sz w:val="24"/>
          <w:szCs w:val="24"/>
          <w:lang w:val="mn-MN"/>
        </w:rPr>
        <w:t xml:space="preserve"> бүрэн</w:t>
      </w:r>
      <w:r w:rsidR="00D35D8C" w:rsidRPr="00383233">
        <w:rPr>
          <w:rFonts w:ascii="Arial" w:hAnsi="Arial" w:cs="Arial"/>
          <w:sz w:val="24"/>
          <w:szCs w:val="24"/>
          <w:lang w:val="mn-MN"/>
        </w:rPr>
        <w:t xml:space="preserve"> хариуцна.</w:t>
      </w:r>
    </w:p>
    <w:p w14:paraId="1C7E946C" w14:textId="77777777" w:rsidR="00F45609" w:rsidRPr="00383233" w:rsidRDefault="00F45609" w:rsidP="00E67A8D">
      <w:pPr>
        <w:pStyle w:val="ListParagraph"/>
        <w:snapToGrid w:val="0"/>
        <w:spacing w:after="0" w:line="240" w:lineRule="auto"/>
        <w:ind w:left="810"/>
        <w:contextualSpacing w:val="0"/>
        <w:jc w:val="both"/>
        <w:rPr>
          <w:rFonts w:ascii="Arial" w:hAnsi="Arial" w:cs="Arial"/>
          <w:sz w:val="24"/>
          <w:szCs w:val="24"/>
          <w:lang w:val="mn-MN"/>
        </w:rPr>
      </w:pPr>
    </w:p>
    <w:p w14:paraId="3D9B719C" w14:textId="77777777" w:rsidR="006A7AD6"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lastRenderedPageBreak/>
        <w:t>5.2.</w:t>
      </w:r>
      <w:r w:rsidR="00C8403C" w:rsidRPr="00383233">
        <w:rPr>
          <w:rFonts w:ascii="Arial" w:hAnsi="Arial" w:cs="Arial"/>
          <w:sz w:val="24"/>
          <w:szCs w:val="24"/>
          <w:lang w:val="mn-MN"/>
        </w:rPr>
        <w:t>Захиалагчийн шаардлагын дагуу б</w:t>
      </w:r>
      <w:r w:rsidR="00F45609" w:rsidRPr="00383233">
        <w:rPr>
          <w:rFonts w:ascii="Arial" w:hAnsi="Arial" w:cs="Arial"/>
          <w:sz w:val="24"/>
          <w:szCs w:val="24"/>
          <w:lang w:val="mn-MN"/>
        </w:rPr>
        <w:t xml:space="preserve">аталгаа гаргагч шаардлагын дагуу </w:t>
      </w:r>
      <w:r w:rsidR="00731F39" w:rsidRPr="00383233">
        <w:rPr>
          <w:rFonts w:ascii="Arial" w:hAnsi="Arial" w:cs="Arial"/>
          <w:sz w:val="24"/>
          <w:szCs w:val="24"/>
          <w:lang w:val="mn-MN"/>
        </w:rPr>
        <w:t>үүрэг гүйцэтгээгүй</w:t>
      </w:r>
      <w:r w:rsidR="00F45609" w:rsidRPr="00383233">
        <w:rPr>
          <w:rFonts w:ascii="Arial" w:hAnsi="Arial" w:cs="Arial"/>
          <w:sz w:val="24"/>
          <w:szCs w:val="24"/>
          <w:lang w:val="mn-MN"/>
        </w:rPr>
        <w:t xml:space="preserve"> </w:t>
      </w:r>
      <w:r w:rsidR="00C8403C" w:rsidRPr="00383233">
        <w:rPr>
          <w:rFonts w:ascii="Arial" w:hAnsi="Arial" w:cs="Arial"/>
          <w:sz w:val="24"/>
          <w:szCs w:val="24"/>
          <w:lang w:val="mn-MN"/>
        </w:rPr>
        <w:t>тухай</w:t>
      </w:r>
      <w:r w:rsidR="0092500B" w:rsidRPr="00383233">
        <w:rPr>
          <w:rFonts w:ascii="Arial" w:hAnsi="Arial" w:cs="Arial"/>
          <w:sz w:val="24"/>
          <w:szCs w:val="24"/>
          <w:lang w:val="mn-MN"/>
        </w:rPr>
        <w:t xml:space="preserve"> мэдээллийг </w:t>
      </w:r>
      <w:r w:rsidR="00D8702A" w:rsidRPr="00383233">
        <w:rPr>
          <w:rFonts w:ascii="Arial" w:hAnsi="Arial" w:cs="Arial"/>
          <w:sz w:val="24"/>
          <w:szCs w:val="24"/>
          <w:lang w:val="mn-MN"/>
        </w:rPr>
        <w:t>худалдан авах ажиллагааны асуудал хариуцсан төрийн захиргааны байгууллагад</w:t>
      </w:r>
      <w:r w:rsidR="0092500B" w:rsidRPr="00383233">
        <w:rPr>
          <w:rFonts w:ascii="Arial" w:hAnsi="Arial" w:cs="Arial"/>
          <w:sz w:val="24"/>
          <w:szCs w:val="24"/>
          <w:lang w:val="mn-MN"/>
        </w:rPr>
        <w:t xml:space="preserve"> хүргүүл</w:t>
      </w:r>
      <w:r w:rsidR="00C8403C" w:rsidRPr="00383233">
        <w:rPr>
          <w:rFonts w:ascii="Arial" w:hAnsi="Arial" w:cs="Arial"/>
          <w:sz w:val="24"/>
          <w:szCs w:val="24"/>
          <w:lang w:val="mn-MN"/>
        </w:rPr>
        <w:t>сэн нь</w:t>
      </w:r>
      <w:r w:rsidR="00D8702A" w:rsidRPr="00383233">
        <w:rPr>
          <w:rFonts w:ascii="Arial" w:hAnsi="Arial" w:cs="Arial"/>
          <w:sz w:val="24"/>
          <w:szCs w:val="24"/>
          <w:lang w:val="mn-MN"/>
        </w:rPr>
        <w:t xml:space="preserve"> баталгаа гаргагчийн</w:t>
      </w:r>
      <w:r w:rsidR="0092500B" w:rsidRPr="00383233">
        <w:rPr>
          <w:rFonts w:ascii="Arial" w:hAnsi="Arial" w:cs="Arial"/>
          <w:sz w:val="24"/>
          <w:szCs w:val="24"/>
          <w:lang w:val="mn-MN"/>
        </w:rPr>
        <w:t xml:space="preserve"> цахим системээр баталгаа гаргах гэрээний хэрэгжилт</w:t>
      </w:r>
      <w:r w:rsidR="00C8403C" w:rsidRPr="00383233">
        <w:rPr>
          <w:rFonts w:ascii="Arial" w:hAnsi="Arial" w:cs="Arial"/>
          <w:sz w:val="24"/>
          <w:szCs w:val="24"/>
          <w:lang w:val="mn-MN"/>
        </w:rPr>
        <w:t>ийг дүгнэ</w:t>
      </w:r>
      <w:r w:rsidR="008C17AB" w:rsidRPr="00383233">
        <w:rPr>
          <w:rFonts w:ascii="Arial" w:hAnsi="Arial" w:cs="Arial"/>
          <w:sz w:val="24"/>
          <w:szCs w:val="24"/>
          <w:lang w:val="mn-MN"/>
        </w:rPr>
        <w:t>ж, цуцлах</w:t>
      </w:r>
      <w:r w:rsidR="00C8403C" w:rsidRPr="00383233">
        <w:rPr>
          <w:rFonts w:ascii="Arial" w:hAnsi="Arial" w:cs="Arial"/>
          <w:sz w:val="24"/>
          <w:szCs w:val="24"/>
          <w:lang w:val="mn-MN"/>
        </w:rPr>
        <w:t xml:space="preserve"> үндэслэл болно. </w:t>
      </w:r>
    </w:p>
    <w:p w14:paraId="5297B291" w14:textId="77777777" w:rsidR="006E1930" w:rsidRPr="00383233" w:rsidRDefault="006E1930" w:rsidP="001A2DC3">
      <w:pPr>
        <w:snapToGrid w:val="0"/>
        <w:spacing w:after="0" w:line="240" w:lineRule="auto"/>
        <w:ind w:firstLine="810"/>
        <w:jc w:val="both"/>
        <w:rPr>
          <w:rFonts w:ascii="Arial" w:hAnsi="Arial" w:cs="Arial"/>
          <w:sz w:val="24"/>
          <w:szCs w:val="24"/>
          <w:lang w:val="mn-MN"/>
        </w:rPr>
      </w:pPr>
    </w:p>
    <w:p w14:paraId="249ABB40" w14:textId="4059DD9D" w:rsidR="00D35D8C" w:rsidRPr="00383233" w:rsidRDefault="006A7AD6" w:rsidP="00E67A8D">
      <w:pPr>
        <w:snapToGrid w:val="0"/>
        <w:spacing w:after="0" w:line="240" w:lineRule="auto"/>
        <w:ind w:firstLine="810"/>
        <w:jc w:val="both"/>
        <w:rPr>
          <w:rFonts w:ascii="Arial" w:hAnsi="Arial" w:cs="Arial"/>
          <w:sz w:val="24"/>
          <w:szCs w:val="24"/>
          <w:lang w:val="mn-MN"/>
        </w:rPr>
      </w:pPr>
      <w:r w:rsidRPr="00383233">
        <w:rPr>
          <w:rFonts w:ascii="Arial" w:hAnsi="Arial" w:cs="Arial"/>
          <w:sz w:val="24"/>
          <w:szCs w:val="24"/>
          <w:lang w:val="mn-MN"/>
        </w:rPr>
        <w:t>5.3.</w:t>
      </w:r>
      <w:r w:rsidR="00C8403C" w:rsidRPr="00383233">
        <w:rPr>
          <w:rFonts w:ascii="Arial" w:hAnsi="Arial" w:cs="Arial"/>
          <w:sz w:val="24"/>
          <w:szCs w:val="24"/>
          <w:lang w:val="mn-MN"/>
        </w:rPr>
        <w:t>Захиалагч тендерийн, гүйцэтгэлийн болон урьдчилгаа төлбөрийн баталгааны дагуу төлөгдөөгүй</w:t>
      </w:r>
      <w:r w:rsidR="00F45609" w:rsidRPr="00383233">
        <w:rPr>
          <w:rFonts w:ascii="Arial" w:hAnsi="Arial" w:cs="Arial"/>
          <w:sz w:val="24"/>
          <w:szCs w:val="24"/>
          <w:lang w:val="mn-MN"/>
        </w:rPr>
        <w:t xml:space="preserve"> төлбөр</w:t>
      </w:r>
      <w:r w:rsidR="00731F39" w:rsidRPr="00383233">
        <w:rPr>
          <w:rFonts w:ascii="Arial" w:hAnsi="Arial" w:cs="Arial"/>
          <w:sz w:val="24"/>
          <w:szCs w:val="24"/>
          <w:lang w:val="mn-MN"/>
        </w:rPr>
        <w:t>, шилжүүлээгүй үнэт цаас, холбогдох хохирлыг</w:t>
      </w:r>
      <w:r w:rsidR="0092500B" w:rsidRPr="00383233">
        <w:rPr>
          <w:rFonts w:ascii="Arial" w:hAnsi="Arial" w:cs="Arial"/>
          <w:sz w:val="24"/>
          <w:szCs w:val="24"/>
          <w:lang w:val="mn-MN"/>
        </w:rPr>
        <w:t xml:space="preserve"> баталгаа гаргагчаас</w:t>
      </w:r>
      <w:r w:rsidR="00F45609" w:rsidRPr="00383233">
        <w:rPr>
          <w:rFonts w:ascii="Arial" w:hAnsi="Arial" w:cs="Arial"/>
          <w:sz w:val="24"/>
          <w:szCs w:val="24"/>
          <w:lang w:val="mn-MN"/>
        </w:rPr>
        <w:t xml:space="preserve"> шүүхийн журмаар барагдуулах арга хэмжээ ав</w:t>
      </w:r>
      <w:r w:rsidR="00C8403C" w:rsidRPr="00383233">
        <w:rPr>
          <w:rFonts w:ascii="Arial" w:hAnsi="Arial" w:cs="Arial"/>
          <w:sz w:val="24"/>
          <w:szCs w:val="24"/>
          <w:lang w:val="mn-MN"/>
        </w:rPr>
        <w:t>на</w:t>
      </w:r>
      <w:r w:rsidR="00F45609" w:rsidRPr="00383233">
        <w:rPr>
          <w:rFonts w:ascii="Arial" w:hAnsi="Arial" w:cs="Arial"/>
          <w:sz w:val="24"/>
          <w:szCs w:val="24"/>
          <w:lang w:val="mn-MN"/>
        </w:rPr>
        <w:t>.</w:t>
      </w:r>
    </w:p>
    <w:p w14:paraId="7C36B5EC" w14:textId="77777777" w:rsidR="006A7AD6" w:rsidRPr="00383233" w:rsidRDefault="006A7AD6" w:rsidP="00E67A8D">
      <w:pPr>
        <w:snapToGrid w:val="0"/>
        <w:spacing w:after="0" w:line="240" w:lineRule="auto"/>
        <w:ind w:firstLine="810"/>
        <w:jc w:val="both"/>
        <w:rPr>
          <w:rFonts w:ascii="Arial" w:hAnsi="Arial" w:cs="Arial"/>
          <w:sz w:val="24"/>
          <w:szCs w:val="24"/>
          <w:lang w:val="mn-MN"/>
        </w:rPr>
      </w:pPr>
    </w:p>
    <w:p w14:paraId="4A34EB7C" w14:textId="428EC020" w:rsidR="00174457" w:rsidRPr="00383233" w:rsidRDefault="00174457" w:rsidP="00E67A8D">
      <w:pPr>
        <w:snapToGrid w:val="0"/>
        <w:spacing w:after="0" w:line="240" w:lineRule="auto"/>
        <w:jc w:val="center"/>
        <w:rPr>
          <w:rFonts w:ascii="Arial" w:hAnsi="Arial" w:cs="Arial"/>
          <w:bCs/>
          <w:sz w:val="24"/>
          <w:szCs w:val="24"/>
          <w:lang w:val="mn-MN"/>
        </w:rPr>
      </w:pPr>
      <w:r w:rsidRPr="00383233">
        <w:rPr>
          <w:rFonts w:ascii="Arial" w:hAnsi="Arial" w:cs="Arial"/>
          <w:bCs/>
          <w:sz w:val="24"/>
          <w:szCs w:val="24"/>
          <w:lang w:val="mn-MN"/>
        </w:rPr>
        <w:t>-</w:t>
      </w:r>
      <w:proofErr w:type="spellStart"/>
      <w:r w:rsidRPr="00383233">
        <w:rPr>
          <w:rFonts w:ascii="Arial" w:hAnsi="Arial" w:cs="Arial"/>
          <w:bCs/>
          <w:sz w:val="24"/>
          <w:szCs w:val="24"/>
          <w:lang w:val="mn-MN"/>
        </w:rPr>
        <w:t>оОо</w:t>
      </w:r>
      <w:proofErr w:type="spellEnd"/>
      <w:r w:rsidRPr="00383233">
        <w:rPr>
          <w:rFonts w:ascii="Arial" w:hAnsi="Arial" w:cs="Arial"/>
          <w:bCs/>
          <w:sz w:val="24"/>
          <w:szCs w:val="24"/>
          <w:lang w:val="mn-MN"/>
        </w:rPr>
        <w:t>-</w:t>
      </w:r>
    </w:p>
    <w:p w14:paraId="73AF6559" w14:textId="77777777" w:rsidR="00CD4012" w:rsidRPr="00383233" w:rsidRDefault="00CD4012" w:rsidP="00174457">
      <w:pPr>
        <w:spacing w:after="0"/>
        <w:jc w:val="center"/>
        <w:rPr>
          <w:rFonts w:ascii="Arial" w:hAnsi="Arial" w:cs="Arial"/>
          <w:bCs/>
          <w:sz w:val="24"/>
          <w:szCs w:val="24"/>
          <w:lang w:val="mn-MN"/>
        </w:rPr>
      </w:pPr>
    </w:p>
    <w:p w14:paraId="39745722" w14:textId="77777777" w:rsidR="003A1B5F" w:rsidRPr="00383233" w:rsidRDefault="003A1B5F">
      <w:pPr>
        <w:rPr>
          <w:sz w:val="24"/>
          <w:szCs w:val="24"/>
          <w:lang w:val="mn-MN"/>
        </w:rPr>
        <w:sectPr w:rsidR="003A1B5F" w:rsidRPr="00383233" w:rsidSect="006150EE">
          <w:headerReference w:type="default" r:id="rId12"/>
          <w:pgSz w:w="11907" w:h="16839" w:code="9"/>
          <w:pgMar w:top="1134" w:right="851" w:bottom="1134" w:left="1701" w:header="720" w:footer="720" w:gutter="0"/>
          <w:cols w:space="720"/>
          <w:docGrid w:linePitch="360"/>
        </w:sectPr>
      </w:pPr>
    </w:p>
    <w:p w14:paraId="65752FED" w14:textId="754B5CF8" w:rsidR="00A40491" w:rsidRPr="00383233" w:rsidRDefault="00A40491" w:rsidP="00A40491">
      <w:pPr>
        <w:pStyle w:val="NormalWeb"/>
        <w:shd w:val="clear" w:color="auto" w:fill="FFFFFF"/>
        <w:spacing w:before="0" w:beforeAutospacing="0" w:after="0" w:afterAutospacing="0"/>
        <w:jc w:val="right"/>
        <w:rPr>
          <w:rFonts w:ascii="Arial" w:hAnsi="Arial" w:cs="Arial"/>
          <w:color w:val="000000"/>
          <w:lang w:val="mn-MN"/>
        </w:rPr>
      </w:pPr>
      <w:bookmarkStart w:id="1" w:name="_Toc80267064"/>
      <w:bookmarkStart w:id="2" w:name="_Toc82378760"/>
      <w:r w:rsidRPr="00383233">
        <w:rPr>
          <w:rFonts w:ascii="Arial" w:hAnsi="Arial" w:cs="Arial"/>
          <w:lang w:val="mn-MN"/>
        </w:rPr>
        <w:lastRenderedPageBreak/>
        <w:t xml:space="preserve">“Худалдан авах ажиллагаанд баталгаа гаргах, </w:t>
      </w:r>
      <w:r w:rsidR="00326163" w:rsidRPr="00383233">
        <w:rPr>
          <w:rFonts w:ascii="Arial" w:hAnsi="Arial" w:cs="Arial"/>
          <w:lang w:val="mn-MN"/>
        </w:rPr>
        <w:br/>
      </w:r>
      <w:r w:rsidRPr="00383233">
        <w:rPr>
          <w:rFonts w:ascii="Arial" w:hAnsi="Arial" w:cs="Arial"/>
          <w:lang w:val="mn-MN"/>
        </w:rPr>
        <w:t>орлого болгох журам”-ын</w:t>
      </w:r>
      <w:r w:rsidRPr="00383233">
        <w:rPr>
          <w:rFonts w:ascii="Arial" w:hAnsi="Arial" w:cs="Arial"/>
          <w:color w:val="000000"/>
          <w:lang w:val="mn-MN"/>
        </w:rPr>
        <w:t xml:space="preserve"> хавсралт</w:t>
      </w:r>
    </w:p>
    <w:p w14:paraId="38198272" w14:textId="77777777" w:rsidR="00E94AEC" w:rsidRPr="00383233" w:rsidRDefault="00E94AEC">
      <w:pPr>
        <w:spacing w:after="160" w:line="259" w:lineRule="auto"/>
        <w:rPr>
          <w:rStyle w:val="normaltextrun"/>
          <w:b/>
          <w:color w:val="000000" w:themeColor="text1"/>
          <w:sz w:val="24"/>
          <w:szCs w:val="24"/>
          <w:lang w:val="mn-MN"/>
        </w:rPr>
      </w:pPr>
    </w:p>
    <w:p w14:paraId="5AFF509A" w14:textId="4BCD15C0" w:rsidR="00E94AEC" w:rsidRPr="00383233" w:rsidRDefault="006A7AD6" w:rsidP="006A7AD6">
      <w:pPr>
        <w:pStyle w:val="Style2"/>
        <w:ind w:left="360"/>
        <w:rPr>
          <w:rFonts w:ascii="Arial" w:hAnsi="Arial" w:cs="Arial"/>
          <w:b/>
          <w:sz w:val="24"/>
          <w:szCs w:val="24"/>
          <w:lang w:val="mn-MN"/>
        </w:rPr>
      </w:pPr>
      <w:bookmarkStart w:id="3" w:name="_Toc49771159"/>
      <w:bookmarkStart w:id="4" w:name="_Toc49787214"/>
      <w:bookmarkStart w:id="5" w:name="_Toc49788843"/>
      <w:bookmarkStart w:id="6" w:name="_Toc49789567"/>
      <w:bookmarkStart w:id="7" w:name="_Toc49949447"/>
      <w:bookmarkStart w:id="8" w:name="_Toc49963339"/>
      <w:bookmarkStart w:id="9" w:name="_Toc49965395"/>
      <w:bookmarkStart w:id="10" w:name="_Toc50374098"/>
      <w:bookmarkStart w:id="11" w:name="_Toc50712997"/>
      <w:bookmarkStart w:id="12" w:name="_Toc52202727"/>
      <w:bookmarkStart w:id="13" w:name="_Toc52893511"/>
      <w:bookmarkStart w:id="14" w:name="_Ref57952471"/>
      <w:bookmarkStart w:id="15" w:name="_Toc62843488"/>
      <w:bookmarkStart w:id="16" w:name="_Toc66567674"/>
      <w:bookmarkStart w:id="17" w:name="_Toc66567919"/>
      <w:bookmarkStart w:id="18" w:name="_Toc70330922"/>
      <w:bookmarkStart w:id="19" w:name="_Toc70868536"/>
      <w:bookmarkStart w:id="20" w:name="_Toc80084065"/>
      <w:bookmarkStart w:id="21" w:name="_Toc80267001"/>
      <w:bookmarkStart w:id="22" w:name="_Toc82378696"/>
      <w:bookmarkStart w:id="23" w:name="_Toc82445338"/>
      <w:bookmarkStart w:id="24" w:name="_Toc82445736"/>
      <w:bookmarkStart w:id="25" w:name="_Toc82448454"/>
      <w:bookmarkStart w:id="26" w:name="_Toc127459770"/>
      <w:r w:rsidRPr="00383233">
        <w:rPr>
          <w:rFonts w:ascii="Arial" w:hAnsi="Arial" w:cs="Arial"/>
          <w:b/>
          <w:sz w:val="24"/>
          <w:szCs w:val="24"/>
          <w:lang w:val="mn-MN"/>
        </w:rPr>
        <w:t>Маягт 1</w:t>
      </w:r>
      <w:r w:rsidR="0032563B" w:rsidRPr="00383233">
        <w:rPr>
          <w:rFonts w:ascii="Arial" w:hAnsi="Arial" w:cs="Arial"/>
          <w:b/>
          <w:sz w:val="24"/>
          <w:szCs w:val="24"/>
          <w:lang w:val="mn-MN"/>
        </w:rPr>
        <w:tab/>
      </w:r>
      <w:r w:rsidR="00E94AEC" w:rsidRPr="00383233">
        <w:rPr>
          <w:rFonts w:ascii="Arial" w:hAnsi="Arial" w:cs="Arial"/>
          <w:b/>
          <w:sz w:val="24"/>
          <w:szCs w:val="24"/>
          <w:lang w:val="mn-MN"/>
        </w:rPr>
        <w:t>Тендерийн баталгаа (банк эсхүл даатгагчийн)</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FC40EF2" w14:textId="77777777" w:rsidR="00E94AEC" w:rsidRPr="00383233" w:rsidRDefault="00E94AEC" w:rsidP="00E94AEC">
      <w:pPr>
        <w:pStyle w:val="BodyTextIndent"/>
        <w:ind w:left="0" w:right="-259" w:firstLine="0"/>
        <w:contextualSpacing/>
        <w:jc w:val="center"/>
        <w:rPr>
          <w:rFonts w:ascii="Arial" w:hAnsi="Arial" w:cs="Arial"/>
          <w:szCs w:val="24"/>
          <w:lang w:val="mn-MN"/>
        </w:rPr>
      </w:pPr>
    </w:p>
    <w:p w14:paraId="6F7E1C13" w14:textId="77777777" w:rsidR="00E94AEC" w:rsidRPr="00383233" w:rsidRDefault="00E94AEC" w:rsidP="00E94AEC">
      <w:pPr>
        <w:pStyle w:val="paragraph"/>
        <w:spacing w:before="0" w:beforeAutospacing="0" w:after="0" w:afterAutospacing="0"/>
        <w:ind w:right="-60"/>
        <w:contextualSpacing/>
        <w:textAlignment w:val="baseline"/>
        <w:rPr>
          <w:rStyle w:val="normaltextrun"/>
          <w:rFonts w:ascii="Arial" w:hAnsi="Arial" w:cs="Arial"/>
          <w:lang w:val="mn-MN"/>
        </w:rPr>
      </w:pPr>
      <w:r w:rsidRPr="00383233">
        <w:rPr>
          <w:rStyle w:val="normaltextrun"/>
          <w:rFonts w:ascii="Arial" w:hAnsi="Arial" w:cs="Arial"/>
          <w:lang w:val="mn-MN"/>
        </w:rPr>
        <w:t>Баталгаа хүлээн авагч:</w:t>
      </w:r>
      <w:r w:rsidRPr="00383233">
        <w:rPr>
          <w:rStyle w:val="normaltextrun"/>
          <w:rFonts w:ascii="Arial" w:hAnsi="Arial" w:cs="Arial"/>
          <w:i/>
          <w:lang w:val="mn-MN"/>
        </w:rPr>
        <w:t xml:space="preserve"> </w:t>
      </w:r>
      <w:r w:rsidRPr="00383233">
        <w:rPr>
          <w:rStyle w:val="normaltextrun"/>
          <w:rFonts w:ascii="Arial" w:hAnsi="Arial" w:cs="Arial"/>
          <w:b/>
          <w:i/>
          <w:lang w:val="mn-MN"/>
        </w:rPr>
        <w:t>[захиалагч байгууллагын нэр, хаягийг бичих]</w:t>
      </w:r>
    </w:p>
    <w:p w14:paraId="5407EDA7" w14:textId="77777777" w:rsidR="00E94AEC" w:rsidRPr="00383233" w:rsidRDefault="00E94AEC" w:rsidP="00E94AEC">
      <w:pPr>
        <w:pStyle w:val="paragraph"/>
        <w:spacing w:before="0" w:beforeAutospacing="0" w:after="0" w:afterAutospacing="0"/>
        <w:ind w:right="-60"/>
        <w:contextualSpacing/>
        <w:textAlignment w:val="baseline"/>
        <w:rPr>
          <w:rFonts w:ascii="Arial" w:hAnsi="Arial" w:cs="Arial"/>
          <w:lang w:val="mn-MN"/>
        </w:rPr>
      </w:pPr>
      <w:r w:rsidRPr="00383233">
        <w:rPr>
          <w:rStyle w:val="normaltextrun"/>
          <w:rFonts w:ascii="Arial" w:hAnsi="Arial" w:cs="Arial"/>
          <w:lang w:val="mn-MN"/>
        </w:rPr>
        <w:t>Огноо:</w:t>
      </w:r>
      <w:r w:rsidRPr="00383233">
        <w:rPr>
          <w:rStyle w:val="normaltextrun"/>
          <w:rFonts w:ascii="Arial" w:hAnsi="Arial" w:cs="Arial"/>
          <w:i/>
          <w:lang w:val="mn-MN"/>
        </w:rPr>
        <w:t xml:space="preserve"> </w:t>
      </w:r>
      <w:r w:rsidRPr="00383233">
        <w:rPr>
          <w:rStyle w:val="normaltextrun"/>
          <w:rFonts w:ascii="Arial" w:hAnsi="Arial" w:cs="Arial"/>
          <w:b/>
          <w:i/>
          <w:lang w:val="mn-MN"/>
        </w:rPr>
        <w:t>[баталгаа гаргасан огноог бичих]</w:t>
      </w:r>
    </w:p>
    <w:p w14:paraId="4F34F71C" w14:textId="4C744933" w:rsidR="00E94AEC" w:rsidRPr="00383233" w:rsidRDefault="00E94AEC" w:rsidP="00E94AEC">
      <w:pPr>
        <w:pStyle w:val="paragraph"/>
        <w:spacing w:before="0" w:beforeAutospacing="0" w:after="0" w:afterAutospacing="0"/>
        <w:ind w:right="-270"/>
        <w:contextualSpacing/>
        <w:jc w:val="both"/>
        <w:textAlignment w:val="baseline"/>
        <w:rPr>
          <w:rFonts w:ascii="Arial" w:hAnsi="Arial" w:cs="Arial"/>
          <w:i/>
          <w:lang w:val="mn-MN"/>
        </w:rPr>
      </w:pPr>
      <w:r w:rsidRPr="00383233">
        <w:rPr>
          <w:rFonts w:ascii="Arial" w:hAnsi="Arial" w:cs="Arial"/>
          <w:lang w:val="mn-MN"/>
        </w:rPr>
        <w:t xml:space="preserve">Дугаар: </w:t>
      </w:r>
      <w:r w:rsidRPr="00383233">
        <w:rPr>
          <w:rFonts w:ascii="Arial" w:hAnsi="Arial" w:cs="Arial"/>
          <w:b/>
          <w:i/>
          <w:lang w:val="mn-MN"/>
        </w:rPr>
        <w:t>[баталгааны дугаар бичих]</w:t>
      </w:r>
    </w:p>
    <w:p w14:paraId="3DF8C60A" w14:textId="77777777" w:rsidR="00E94AEC" w:rsidRPr="00383233" w:rsidRDefault="00E94AEC" w:rsidP="00E94AEC">
      <w:pPr>
        <w:pStyle w:val="paragraph"/>
        <w:spacing w:before="0" w:beforeAutospacing="0" w:after="0" w:afterAutospacing="0"/>
        <w:ind w:right="-270"/>
        <w:contextualSpacing/>
        <w:jc w:val="both"/>
        <w:textAlignment w:val="baseline"/>
        <w:rPr>
          <w:rFonts w:ascii="Arial" w:hAnsi="Arial" w:cs="Arial"/>
          <w:lang w:val="mn-MN"/>
        </w:rPr>
      </w:pPr>
      <w:r w:rsidRPr="00383233">
        <w:rPr>
          <w:rFonts w:ascii="Arial" w:hAnsi="Arial" w:cs="Arial"/>
          <w:lang w:val="mn-MN"/>
        </w:rPr>
        <w:t xml:space="preserve">Баталгаа гаргагч: </w:t>
      </w:r>
      <w:r w:rsidRPr="00383233">
        <w:rPr>
          <w:rFonts w:ascii="Arial" w:hAnsi="Arial" w:cs="Arial"/>
          <w:b/>
          <w:i/>
          <w:lang w:val="mn-MN"/>
        </w:rPr>
        <w:t>[хэвлэмэл хуудсанд бичигдээгүй бол баталгаа гаргагч банк эсхүл даатгагчийн нэр, хаягийг бичих]</w:t>
      </w:r>
    </w:p>
    <w:p w14:paraId="0BD23172" w14:textId="77777777" w:rsidR="00E94AEC" w:rsidRPr="00383233" w:rsidRDefault="00E94AEC" w:rsidP="00E94AEC">
      <w:pPr>
        <w:pStyle w:val="BodyTextIndent"/>
        <w:ind w:left="0" w:right="-54" w:firstLine="0"/>
        <w:contextualSpacing/>
        <w:rPr>
          <w:rFonts w:ascii="Arial" w:hAnsi="Arial" w:cs="Arial"/>
          <w:b/>
          <w:i/>
          <w:szCs w:val="24"/>
          <w:lang w:val="mn-MN"/>
        </w:rPr>
      </w:pPr>
    </w:p>
    <w:p w14:paraId="19BFA4A7" w14:textId="5E5D08AC" w:rsidR="00E94AEC" w:rsidRPr="00383233" w:rsidRDefault="006A7AD6" w:rsidP="006A7AD6">
      <w:pPr>
        <w:pStyle w:val="BodyTextIndent"/>
        <w:ind w:left="284" w:hanging="284"/>
        <w:contextualSpacing/>
        <w:rPr>
          <w:rFonts w:ascii="Arial" w:hAnsi="Arial" w:cs="Arial"/>
          <w:szCs w:val="24"/>
          <w:lang w:val="mn-MN"/>
        </w:rPr>
      </w:pPr>
      <w:r w:rsidRPr="00383233">
        <w:rPr>
          <w:rFonts w:ascii="Arial" w:hAnsi="Arial" w:cs="Arial"/>
          <w:bCs/>
          <w:iCs/>
          <w:szCs w:val="24"/>
          <w:lang w:val="mn-MN"/>
        </w:rPr>
        <w:t>1.</w:t>
      </w:r>
      <w:r w:rsidRPr="00383233">
        <w:rPr>
          <w:rFonts w:ascii="Arial" w:hAnsi="Arial" w:cs="Arial"/>
          <w:bCs/>
          <w:iCs/>
          <w:szCs w:val="24"/>
          <w:lang w:val="mn-MN"/>
        </w:rPr>
        <w:tab/>
      </w:r>
      <w:r w:rsidR="00E94AEC" w:rsidRPr="00383233">
        <w:rPr>
          <w:rFonts w:ascii="Arial" w:hAnsi="Arial" w:cs="Arial"/>
          <w:szCs w:val="24"/>
          <w:lang w:val="mn-MN"/>
        </w:rPr>
        <w:t xml:space="preserve">Баталгаа гаргагч нь </w:t>
      </w:r>
      <w:r w:rsidR="00E94AEC" w:rsidRPr="00383233">
        <w:rPr>
          <w:rFonts w:ascii="Arial" w:hAnsi="Arial" w:cs="Arial"/>
          <w:b/>
          <w:i/>
          <w:szCs w:val="24"/>
          <w:lang w:val="mn-MN"/>
        </w:rPr>
        <w:t>[оролцогчийн нэр]</w:t>
      </w:r>
      <w:r w:rsidR="00E94AEC" w:rsidRPr="00383233">
        <w:rPr>
          <w:rFonts w:ascii="Arial" w:hAnsi="Arial" w:cs="Arial"/>
          <w:i/>
          <w:szCs w:val="24"/>
          <w:lang w:val="mn-MN"/>
        </w:rPr>
        <w:t xml:space="preserve"> </w:t>
      </w:r>
      <w:r w:rsidR="00E94AEC" w:rsidRPr="00383233">
        <w:rPr>
          <w:rFonts w:ascii="Arial" w:hAnsi="Arial" w:cs="Arial"/>
          <w:szCs w:val="24"/>
          <w:lang w:val="mn-MN"/>
        </w:rPr>
        <w:t>(цаашид “оролцогч” гэх)-</w:t>
      </w:r>
      <w:r w:rsidR="00747554" w:rsidRPr="00383233">
        <w:rPr>
          <w:rFonts w:ascii="Arial" w:hAnsi="Arial" w:cs="Arial"/>
          <w:szCs w:val="24"/>
          <w:lang w:val="mn-MN"/>
        </w:rPr>
        <w:t xml:space="preserve">ийг </w:t>
      </w:r>
      <w:r w:rsidR="00E94AEC" w:rsidRPr="00383233">
        <w:rPr>
          <w:rFonts w:ascii="Arial" w:hAnsi="Arial" w:cs="Arial"/>
          <w:b/>
          <w:i/>
          <w:szCs w:val="24"/>
          <w:lang w:val="mn-MN"/>
        </w:rPr>
        <w:t>[тендер шалгаруулалтын нэр, дугаар]</w:t>
      </w:r>
      <w:r w:rsidR="00E94AEC" w:rsidRPr="00383233">
        <w:rPr>
          <w:rFonts w:ascii="Arial" w:hAnsi="Arial" w:cs="Arial"/>
          <w:szCs w:val="24"/>
          <w:lang w:val="mn-MN"/>
        </w:rPr>
        <w:t xml:space="preserve"> тендер шалгаруулалтад оролцож тендер (цаашид “тендер” гэх) хүргүүлэхтэй холбогдуулан баталгаа хүлээн авагчийн өмнө нийт </w:t>
      </w:r>
      <w:r w:rsidR="00E94AEC" w:rsidRPr="00383233">
        <w:rPr>
          <w:rFonts w:ascii="Arial" w:hAnsi="Arial" w:cs="Arial"/>
          <w:i/>
          <w:szCs w:val="24"/>
          <w:lang w:val="mn-MN"/>
        </w:rPr>
        <w:t>[</w:t>
      </w:r>
      <w:r w:rsidR="00E94AEC" w:rsidRPr="00383233">
        <w:rPr>
          <w:rFonts w:ascii="Arial" w:hAnsi="Arial" w:cs="Arial"/>
          <w:b/>
          <w:i/>
          <w:szCs w:val="24"/>
          <w:lang w:val="mn-MN"/>
        </w:rPr>
        <w:t>мөнгөн дүн</w:t>
      </w:r>
      <w:r w:rsidR="00E94AEC" w:rsidRPr="00383233">
        <w:rPr>
          <w:rFonts w:ascii="Arial" w:hAnsi="Arial" w:cs="Arial"/>
          <w:i/>
          <w:szCs w:val="24"/>
          <w:lang w:val="mn-MN"/>
        </w:rPr>
        <w:t>]</w:t>
      </w:r>
      <w:r w:rsidR="00E94AEC" w:rsidRPr="00383233">
        <w:rPr>
          <w:rFonts w:ascii="Arial" w:hAnsi="Arial" w:cs="Arial"/>
          <w:szCs w:val="24"/>
          <w:lang w:val="mn-MN"/>
        </w:rPr>
        <w:t>–ийн төлбөрийн үүрэг хүлээх баталгаа гаргаж</w:t>
      </w:r>
      <w:r w:rsidR="00E94AEC" w:rsidRPr="00383233" w:rsidDel="001B5CF6">
        <w:rPr>
          <w:rFonts w:ascii="Arial" w:hAnsi="Arial" w:cs="Arial"/>
          <w:szCs w:val="24"/>
          <w:lang w:val="mn-MN"/>
        </w:rPr>
        <w:t xml:space="preserve"> </w:t>
      </w:r>
      <w:r w:rsidR="00E94AEC" w:rsidRPr="00383233">
        <w:rPr>
          <w:rFonts w:ascii="Arial" w:hAnsi="Arial" w:cs="Arial"/>
          <w:szCs w:val="24"/>
          <w:lang w:val="mn-MN"/>
        </w:rPr>
        <w:t>байна.</w:t>
      </w:r>
    </w:p>
    <w:p w14:paraId="681C6405" w14:textId="77777777" w:rsidR="00E94AEC" w:rsidRPr="00383233" w:rsidRDefault="00E94AEC" w:rsidP="00E94AEC">
      <w:pPr>
        <w:pStyle w:val="BodyTextIndent"/>
        <w:ind w:left="284" w:right="154" w:hanging="284"/>
        <w:contextualSpacing/>
        <w:rPr>
          <w:rFonts w:ascii="Arial" w:hAnsi="Arial" w:cs="Arial"/>
          <w:szCs w:val="24"/>
          <w:lang w:val="mn-MN"/>
        </w:rPr>
      </w:pPr>
    </w:p>
    <w:p w14:paraId="24360D5A" w14:textId="6EF39A55" w:rsidR="00E94AEC" w:rsidRPr="00383233" w:rsidRDefault="006A7AD6" w:rsidP="006A7AD6">
      <w:pPr>
        <w:pStyle w:val="BodyTextIndent"/>
        <w:ind w:left="284" w:right="154" w:hanging="284"/>
        <w:contextualSpacing/>
        <w:rPr>
          <w:rFonts w:ascii="Arial" w:hAnsi="Arial" w:cs="Arial"/>
          <w:szCs w:val="24"/>
          <w:lang w:val="mn-MN"/>
        </w:rPr>
      </w:pPr>
      <w:r w:rsidRPr="00383233">
        <w:rPr>
          <w:rFonts w:ascii="Arial" w:hAnsi="Arial" w:cs="Arial"/>
          <w:bCs/>
          <w:iCs/>
          <w:szCs w:val="24"/>
          <w:lang w:val="mn-MN"/>
        </w:rPr>
        <w:t>2.</w:t>
      </w:r>
      <w:r w:rsidRPr="00383233">
        <w:rPr>
          <w:rFonts w:ascii="Arial" w:hAnsi="Arial" w:cs="Arial"/>
          <w:bCs/>
          <w:iCs/>
          <w:szCs w:val="24"/>
          <w:lang w:val="mn-MN"/>
        </w:rPr>
        <w:tab/>
      </w:r>
      <w:r w:rsidR="00E94AEC" w:rsidRPr="00383233">
        <w:rPr>
          <w:rFonts w:ascii="Arial" w:hAnsi="Arial" w:cs="Arial"/>
          <w:szCs w:val="24"/>
          <w:lang w:val="mn-MN"/>
        </w:rPr>
        <w:t xml:space="preserve">Энэхүү баталгааны дагуу төлбөр төлөх үүрэг </w:t>
      </w:r>
      <w:r w:rsidR="00E67A8D" w:rsidRPr="00383233">
        <w:rPr>
          <w:rFonts w:ascii="Arial" w:hAnsi="Arial" w:cs="Arial"/>
          <w:szCs w:val="24"/>
          <w:lang w:val="mn-MN"/>
        </w:rPr>
        <w:t>доор</w:t>
      </w:r>
      <w:r w:rsidR="00E94AEC" w:rsidRPr="00383233">
        <w:rPr>
          <w:rFonts w:ascii="Arial" w:hAnsi="Arial" w:cs="Arial"/>
          <w:szCs w:val="24"/>
          <w:lang w:val="mn-MN"/>
        </w:rPr>
        <w:t xml:space="preserve"> дурдсан нөхцөлд үүснэ. Үүнд:</w:t>
      </w:r>
    </w:p>
    <w:p w14:paraId="73AFC729" w14:textId="77777777" w:rsidR="00825965" w:rsidRPr="00383233" w:rsidRDefault="00825965" w:rsidP="00825965">
      <w:pPr>
        <w:pStyle w:val="ListParagraph"/>
        <w:rPr>
          <w:rFonts w:ascii="Arial" w:hAnsi="Arial" w:cs="Arial"/>
          <w:sz w:val="24"/>
          <w:szCs w:val="24"/>
          <w:lang w:val="mn-MN"/>
        </w:rPr>
      </w:pPr>
    </w:p>
    <w:p w14:paraId="1D0C2F16" w14:textId="7EFB54DA" w:rsidR="008013EC" w:rsidRPr="00383233" w:rsidRDefault="006A7AD6" w:rsidP="006A7AD6">
      <w:pPr>
        <w:pStyle w:val="BodyTextIndent"/>
        <w:ind w:left="851" w:hanging="567"/>
        <w:contextualSpacing/>
        <w:rPr>
          <w:rFonts w:ascii="Arial" w:hAnsi="Arial" w:cs="Arial"/>
          <w:szCs w:val="24"/>
          <w:lang w:val="mn-MN"/>
        </w:rPr>
      </w:pPr>
      <w:r w:rsidRPr="00383233">
        <w:rPr>
          <w:rFonts w:ascii="Arial" w:hAnsi="Arial" w:cs="Arial"/>
          <w:szCs w:val="24"/>
          <w:lang w:val="mn-MN"/>
        </w:rPr>
        <w:t>2.1.</w:t>
      </w:r>
      <w:r w:rsidRPr="00383233">
        <w:rPr>
          <w:rFonts w:ascii="Arial" w:hAnsi="Arial" w:cs="Arial"/>
          <w:szCs w:val="24"/>
          <w:lang w:val="mn-MN"/>
        </w:rPr>
        <w:tab/>
      </w:r>
      <w:r w:rsidR="00330279" w:rsidRPr="00383233">
        <w:rPr>
          <w:rFonts w:ascii="Arial" w:hAnsi="Arial" w:cs="Arial"/>
          <w:szCs w:val="24"/>
          <w:lang w:val="mn-MN"/>
        </w:rPr>
        <w:t>т</w:t>
      </w:r>
      <w:r w:rsidR="00E94AEC" w:rsidRPr="00383233">
        <w:rPr>
          <w:rFonts w:ascii="Arial" w:hAnsi="Arial" w:cs="Arial"/>
          <w:szCs w:val="24"/>
          <w:lang w:val="mn-MN"/>
        </w:rPr>
        <w:t xml:space="preserve">ендер нээсний дараа, тендерийн хүчинтэй байх хугацаа (сунгасан хугацааг оролцуулан цаашид “Тендер хүчинтэй байх хугацаа” гэх) </w:t>
      </w:r>
      <w:r w:rsidR="00925577" w:rsidRPr="00383233">
        <w:rPr>
          <w:rFonts w:ascii="Arial" w:hAnsi="Arial" w:cs="Arial"/>
          <w:szCs w:val="24"/>
          <w:lang w:val="mn-MN"/>
        </w:rPr>
        <w:t>дуусахаас өмнө оролцогч тендерээс бүхэлд нь эсхүл хэсэгчлэн татгалзсан;</w:t>
      </w:r>
    </w:p>
    <w:p w14:paraId="63522587" w14:textId="77777777" w:rsidR="00E94AEC" w:rsidRPr="00383233" w:rsidRDefault="00E94AEC" w:rsidP="00E94AEC">
      <w:pPr>
        <w:pStyle w:val="BodyTextIndent"/>
        <w:tabs>
          <w:tab w:val="num" w:pos="1170"/>
        </w:tabs>
        <w:ind w:left="851" w:hanging="567"/>
        <w:contextualSpacing/>
        <w:rPr>
          <w:rFonts w:ascii="Arial" w:hAnsi="Arial" w:cs="Arial"/>
          <w:szCs w:val="24"/>
          <w:lang w:val="mn-MN"/>
        </w:rPr>
      </w:pPr>
    </w:p>
    <w:p w14:paraId="3DC13EFD" w14:textId="7FF5AF1C" w:rsidR="00E94AEC" w:rsidRPr="00383233" w:rsidRDefault="006A7AD6" w:rsidP="006A7AD6">
      <w:pPr>
        <w:pStyle w:val="BodyTextIndent"/>
        <w:ind w:left="851" w:hanging="567"/>
        <w:contextualSpacing/>
        <w:rPr>
          <w:rFonts w:ascii="Arial" w:hAnsi="Arial" w:cs="Arial"/>
          <w:szCs w:val="24"/>
          <w:lang w:val="mn-MN"/>
        </w:rPr>
      </w:pPr>
      <w:r w:rsidRPr="00383233">
        <w:rPr>
          <w:rFonts w:ascii="Arial" w:hAnsi="Arial" w:cs="Arial"/>
          <w:szCs w:val="24"/>
          <w:lang w:val="mn-MN"/>
        </w:rPr>
        <w:t>2.2.</w:t>
      </w:r>
      <w:r w:rsidRPr="00383233">
        <w:rPr>
          <w:rFonts w:ascii="Arial" w:hAnsi="Arial" w:cs="Arial"/>
          <w:szCs w:val="24"/>
          <w:lang w:val="mn-MN"/>
        </w:rPr>
        <w:tab/>
      </w:r>
      <w:r w:rsidR="00330279" w:rsidRPr="00383233">
        <w:rPr>
          <w:rFonts w:ascii="Arial" w:hAnsi="Arial" w:cs="Arial"/>
          <w:szCs w:val="24"/>
          <w:lang w:val="mn-MN"/>
        </w:rPr>
        <w:t>о</w:t>
      </w:r>
      <w:r w:rsidR="00E94AEC" w:rsidRPr="00383233">
        <w:rPr>
          <w:rFonts w:ascii="Arial" w:hAnsi="Arial" w:cs="Arial"/>
          <w:szCs w:val="24"/>
          <w:lang w:val="mn-MN"/>
        </w:rPr>
        <w:t>ролцогч гэрээ байгуулах эрх авсан үед</w:t>
      </w:r>
      <w:r w:rsidR="008729CD" w:rsidRPr="00383233">
        <w:rPr>
          <w:rFonts w:ascii="Arial" w:hAnsi="Arial" w:cs="Arial"/>
          <w:szCs w:val="24"/>
          <w:lang w:val="mn-MN"/>
        </w:rPr>
        <w:t xml:space="preserve"> </w:t>
      </w:r>
      <w:r w:rsidR="00825965" w:rsidRPr="00383233">
        <w:rPr>
          <w:rFonts w:ascii="Arial" w:hAnsi="Arial" w:cs="Arial"/>
          <w:szCs w:val="24"/>
          <w:lang w:val="mn-MN"/>
        </w:rPr>
        <w:t xml:space="preserve">гарын үсэг зурж баталгаажуулсан гэрээ, эсхүл гүйцэтгэлийн баталгааг </w:t>
      </w:r>
      <w:r w:rsidR="009A50DB" w:rsidRPr="00383233">
        <w:rPr>
          <w:rFonts w:ascii="Arial" w:hAnsi="Arial" w:cs="Arial"/>
          <w:szCs w:val="24"/>
          <w:lang w:val="mn-MN"/>
        </w:rPr>
        <w:t>захиалагчаас тогтоосон хугацааны дотор ирүүлээгүй;</w:t>
      </w:r>
      <w:r w:rsidR="00E94AEC" w:rsidRPr="00383233">
        <w:rPr>
          <w:rFonts w:ascii="Arial" w:hAnsi="Arial" w:cs="Arial"/>
          <w:szCs w:val="24"/>
          <w:lang w:val="mn-MN"/>
        </w:rPr>
        <w:t xml:space="preserve"> </w:t>
      </w:r>
    </w:p>
    <w:p w14:paraId="6D62AF8F" w14:textId="77777777" w:rsidR="00E94AEC" w:rsidRPr="00383233" w:rsidRDefault="00E94AEC" w:rsidP="00E94AEC">
      <w:pPr>
        <w:pStyle w:val="BodyTextIndent"/>
        <w:ind w:left="0" w:firstLine="0"/>
        <w:contextualSpacing/>
        <w:rPr>
          <w:rFonts w:ascii="Arial" w:hAnsi="Arial" w:cs="Arial"/>
          <w:szCs w:val="24"/>
          <w:lang w:val="mn-MN"/>
        </w:rPr>
      </w:pPr>
    </w:p>
    <w:p w14:paraId="7DF5FCCD" w14:textId="6FE00390" w:rsidR="00E94AEC" w:rsidRPr="00383233" w:rsidRDefault="006A7AD6" w:rsidP="006A7AD6">
      <w:pPr>
        <w:pStyle w:val="BodyTextIndent"/>
        <w:ind w:left="851" w:hanging="567"/>
        <w:contextualSpacing/>
        <w:rPr>
          <w:rFonts w:ascii="Arial" w:hAnsi="Arial" w:cs="Arial"/>
          <w:szCs w:val="24"/>
          <w:lang w:val="mn-MN"/>
        </w:rPr>
      </w:pPr>
      <w:r w:rsidRPr="00383233">
        <w:rPr>
          <w:rFonts w:ascii="Arial" w:hAnsi="Arial" w:cs="Arial"/>
          <w:szCs w:val="24"/>
          <w:lang w:val="mn-MN"/>
        </w:rPr>
        <w:t>2.3.</w:t>
      </w:r>
      <w:r w:rsidRPr="00383233">
        <w:rPr>
          <w:rFonts w:ascii="Arial" w:hAnsi="Arial" w:cs="Arial"/>
          <w:szCs w:val="24"/>
          <w:lang w:val="mn-MN"/>
        </w:rPr>
        <w:tab/>
      </w:r>
      <w:r w:rsidR="00330279" w:rsidRPr="00383233">
        <w:rPr>
          <w:rFonts w:ascii="Arial" w:hAnsi="Arial" w:cs="Arial"/>
          <w:szCs w:val="24"/>
          <w:lang w:val="mn-MN"/>
        </w:rPr>
        <w:t>т</w:t>
      </w:r>
      <w:r w:rsidR="00E94AEC" w:rsidRPr="00383233">
        <w:rPr>
          <w:rFonts w:ascii="Arial" w:hAnsi="Arial" w:cs="Arial"/>
          <w:szCs w:val="24"/>
          <w:lang w:val="mn-MN"/>
        </w:rPr>
        <w:t>өсвийн асуудал эрхэлсэн төрийн захиргааны төв байгууллага оролцогчийн гаргасан гомдлыг бүхэлд нь үндэслэлгүй гэж шийдвэрлэсэн.</w:t>
      </w:r>
    </w:p>
    <w:p w14:paraId="60F04E6A" w14:textId="77777777" w:rsidR="00E94AEC" w:rsidRPr="00383233" w:rsidRDefault="00E94AEC" w:rsidP="00E94AEC">
      <w:pPr>
        <w:pStyle w:val="BodyTextIndent"/>
        <w:ind w:left="0" w:firstLine="0"/>
        <w:contextualSpacing/>
        <w:rPr>
          <w:rFonts w:ascii="Arial" w:hAnsi="Arial" w:cs="Arial"/>
          <w:szCs w:val="24"/>
          <w:lang w:val="mn-MN"/>
        </w:rPr>
      </w:pPr>
    </w:p>
    <w:p w14:paraId="25FC9F68" w14:textId="044F4393" w:rsidR="00863B8F" w:rsidRPr="00383233" w:rsidRDefault="006A7AD6" w:rsidP="006A7AD6">
      <w:pPr>
        <w:pStyle w:val="BodyTextIndent"/>
        <w:ind w:left="284" w:right="154" w:hanging="284"/>
        <w:contextualSpacing/>
        <w:rPr>
          <w:rFonts w:ascii="Arial" w:hAnsi="Arial" w:cs="Arial"/>
          <w:szCs w:val="24"/>
          <w:lang w:val="mn-MN"/>
        </w:rPr>
      </w:pPr>
      <w:r w:rsidRPr="00383233">
        <w:rPr>
          <w:rFonts w:ascii="Arial" w:hAnsi="Arial" w:cs="Arial"/>
          <w:bCs/>
          <w:iCs/>
          <w:szCs w:val="24"/>
          <w:lang w:val="mn-MN"/>
        </w:rPr>
        <w:t>3.</w:t>
      </w:r>
      <w:r w:rsidRPr="00383233">
        <w:rPr>
          <w:rFonts w:ascii="Arial" w:hAnsi="Arial" w:cs="Arial"/>
          <w:bCs/>
          <w:iCs/>
          <w:szCs w:val="24"/>
          <w:lang w:val="mn-MN"/>
        </w:rPr>
        <w:tab/>
      </w:r>
      <w:r w:rsidR="00E94AEC" w:rsidRPr="00383233">
        <w:rPr>
          <w:rFonts w:ascii="Arial" w:hAnsi="Arial" w:cs="Arial"/>
          <w:szCs w:val="24"/>
          <w:lang w:val="mn-MN"/>
        </w:rPr>
        <w:t xml:space="preserve">Дээр тодорхойлсон аль нэг нөхцөл үүссэнийг дурдаж төлбөр төлүүлэх тухай захиалагчийн анхны шаардлагыг хүлээн авсан даруйд баталгаа гаргагч төлбөрийг тус мэдэгдэлд заасан </w:t>
      </w:r>
      <w:r w:rsidR="008A1089" w:rsidRPr="00383233">
        <w:rPr>
          <w:rFonts w:ascii="Arial" w:hAnsi="Arial" w:cs="Arial"/>
          <w:szCs w:val="24"/>
          <w:lang w:val="mn-MN"/>
        </w:rPr>
        <w:t>Төв төрийн сангийн</w:t>
      </w:r>
      <w:r w:rsidR="00E94AEC" w:rsidRPr="00383233">
        <w:rPr>
          <w:rFonts w:ascii="Arial" w:hAnsi="Arial" w:cs="Arial"/>
          <w:szCs w:val="24"/>
          <w:lang w:val="mn-MN"/>
        </w:rPr>
        <w:t xml:space="preserve"> дансанд шилжүүлнэ. Баталгаа гаргагчаас төлөх шаардлагын хэмжээ нь</w:t>
      </w:r>
      <w:r w:rsidR="00863B8F" w:rsidRPr="00383233">
        <w:rPr>
          <w:rFonts w:ascii="Arial" w:hAnsi="Arial" w:cs="Arial"/>
          <w:szCs w:val="24"/>
          <w:lang w:val="mn-MN"/>
        </w:rPr>
        <w:t xml:space="preserve"> энэ баталгааны</w:t>
      </w:r>
      <w:r w:rsidR="00E94AEC" w:rsidRPr="00383233">
        <w:rPr>
          <w:rFonts w:ascii="Arial" w:hAnsi="Arial" w:cs="Arial"/>
          <w:szCs w:val="24"/>
          <w:lang w:val="mn-MN"/>
        </w:rPr>
        <w:t xml:space="preserve"> 1-д заасан мөнгөн дүнгээс хэтрэхгүй ба</w:t>
      </w:r>
      <w:r w:rsidR="008A1089" w:rsidRPr="00383233">
        <w:rPr>
          <w:rFonts w:ascii="Arial" w:hAnsi="Arial" w:cs="Arial"/>
          <w:szCs w:val="24"/>
          <w:lang w:val="mn-MN"/>
        </w:rPr>
        <w:t xml:space="preserve">йна. </w:t>
      </w:r>
    </w:p>
    <w:p w14:paraId="7305D75C" w14:textId="77777777" w:rsidR="00E94AEC" w:rsidRPr="00383233" w:rsidRDefault="00E94AEC" w:rsidP="00E94AEC">
      <w:pPr>
        <w:pStyle w:val="BodyTextIndent"/>
        <w:ind w:left="0" w:firstLine="0"/>
        <w:contextualSpacing/>
        <w:rPr>
          <w:rFonts w:ascii="Arial" w:hAnsi="Arial" w:cs="Arial"/>
          <w:szCs w:val="24"/>
          <w:lang w:val="mn-MN"/>
        </w:rPr>
      </w:pPr>
    </w:p>
    <w:p w14:paraId="1098EC6F" w14:textId="5CC1726A" w:rsidR="001A55A7" w:rsidRPr="00383233" w:rsidRDefault="006A7AD6" w:rsidP="006A7AD6">
      <w:pPr>
        <w:pStyle w:val="BodyTextIndent"/>
        <w:ind w:left="284" w:right="154" w:hanging="284"/>
        <w:contextualSpacing/>
        <w:rPr>
          <w:rFonts w:ascii="Arial" w:hAnsi="Arial" w:cs="Arial"/>
          <w:szCs w:val="24"/>
          <w:lang w:val="mn-MN"/>
        </w:rPr>
      </w:pPr>
      <w:r w:rsidRPr="00383233">
        <w:rPr>
          <w:rFonts w:ascii="Arial" w:hAnsi="Arial" w:cs="Arial"/>
          <w:bCs/>
          <w:iCs/>
          <w:szCs w:val="24"/>
          <w:lang w:val="mn-MN"/>
        </w:rPr>
        <w:t>4.</w:t>
      </w:r>
      <w:r w:rsidRPr="00383233">
        <w:rPr>
          <w:rFonts w:ascii="Arial" w:hAnsi="Arial" w:cs="Arial"/>
          <w:bCs/>
          <w:iCs/>
          <w:szCs w:val="24"/>
          <w:lang w:val="mn-MN"/>
        </w:rPr>
        <w:tab/>
      </w:r>
      <w:r w:rsidR="00E94AEC" w:rsidRPr="00383233">
        <w:rPr>
          <w:rFonts w:ascii="Arial" w:hAnsi="Arial" w:cs="Arial"/>
          <w:szCs w:val="24"/>
          <w:lang w:val="mn-MN"/>
        </w:rPr>
        <w:t xml:space="preserve">Энэхүү баталгаа Тендер хүчинтэй байх хугацаанаас хойш 28 хоногийн хугацаанд хүчинтэй байна. </w:t>
      </w:r>
    </w:p>
    <w:p w14:paraId="7F6CB904" w14:textId="77777777" w:rsidR="00365113" w:rsidRPr="00383233" w:rsidRDefault="00365113" w:rsidP="006A7AD6">
      <w:pPr>
        <w:pStyle w:val="BodyTextIndent"/>
        <w:ind w:left="284" w:right="154" w:hanging="284"/>
        <w:contextualSpacing/>
        <w:rPr>
          <w:rFonts w:ascii="Arial" w:hAnsi="Arial" w:cs="Arial"/>
          <w:bCs/>
          <w:iCs/>
          <w:szCs w:val="24"/>
          <w:lang w:val="mn-MN"/>
        </w:rPr>
      </w:pPr>
    </w:p>
    <w:p w14:paraId="4DF93E1A" w14:textId="064AD226" w:rsidR="00CA1B8D" w:rsidRPr="00383233" w:rsidRDefault="006A7AD6" w:rsidP="006A7AD6">
      <w:pPr>
        <w:pStyle w:val="BodyTextIndent"/>
        <w:ind w:left="284" w:right="154" w:hanging="284"/>
        <w:contextualSpacing/>
        <w:rPr>
          <w:rFonts w:ascii="Arial" w:hAnsi="Arial" w:cs="Arial"/>
          <w:szCs w:val="24"/>
          <w:lang w:val="mn-MN"/>
        </w:rPr>
      </w:pPr>
      <w:r w:rsidRPr="00383233">
        <w:rPr>
          <w:rFonts w:ascii="Arial" w:hAnsi="Arial" w:cs="Arial"/>
          <w:bCs/>
          <w:iCs/>
          <w:szCs w:val="24"/>
          <w:lang w:val="mn-MN"/>
        </w:rPr>
        <w:t>5.</w:t>
      </w:r>
      <w:r w:rsidRPr="00383233">
        <w:rPr>
          <w:rFonts w:ascii="Arial" w:hAnsi="Arial" w:cs="Arial"/>
          <w:bCs/>
          <w:iCs/>
          <w:szCs w:val="24"/>
          <w:lang w:val="mn-MN"/>
        </w:rPr>
        <w:tab/>
      </w:r>
      <w:r w:rsidR="00CA1B8D" w:rsidRPr="00383233">
        <w:rPr>
          <w:rFonts w:ascii="Arial" w:hAnsi="Arial" w:cs="Arial"/>
          <w:szCs w:val="24"/>
          <w:lang w:val="mn-MN"/>
        </w:rPr>
        <w:t>Энэхүү баталгааны дагуу гаргах аливаа шаардлагыг баталгааны хүчинтэй хугацаанд багтааж баталгаа гаргагчид мэдэгдэнэ.</w:t>
      </w:r>
    </w:p>
    <w:p w14:paraId="4E0C1A31" w14:textId="77777777" w:rsidR="00365113" w:rsidRPr="00383233" w:rsidRDefault="00365113" w:rsidP="006A7AD6">
      <w:pPr>
        <w:pStyle w:val="BodyTextIndent"/>
        <w:ind w:left="284" w:right="154" w:hanging="284"/>
        <w:contextualSpacing/>
        <w:rPr>
          <w:rFonts w:ascii="Arial" w:hAnsi="Arial" w:cs="Arial"/>
          <w:bCs/>
          <w:iCs/>
          <w:szCs w:val="24"/>
          <w:lang w:val="mn-MN"/>
        </w:rPr>
      </w:pPr>
    </w:p>
    <w:p w14:paraId="0B7BB205" w14:textId="0902DE05" w:rsidR="000264E9" w:rsidRPr="00383233" w:rsidRDefault="006A7AD6" w:rsidP="006A7AD6">
      <w:pPr>
        <w:pStyle w:val="BodyTextIndent"/>
        <w:ind w:left="284" w:right="154" w:hanging="284"/>
        <w:contextualSpacing/>
        <w:rPr>
          <w:rFonts w:ascii="Arial" w:hAnsi="Arial" w:cs="Arial"/>
          <w:szCs w:val="24"/>
          <w:lang w:val="mn-MN"/>
        </w:rPr>
      </w:pPr>
      <w:r w:rsidRPr="00383233">
        <w:rPr>
          <w:rFonts w:ascii="Arial" w:hAnsi="Arial" w:cs="Arial"/>
          <w:bCs/>
          <w:iCs/>
          <w:szCs w:val="24"/>
          <w:lang w:val="mn-MN"/>
        </w:rPr>
        <w:t>6.</w:t>
      </w:r>
      <w:r w:rsidRPr="00383233">
        <w:rPr>
          <w:rFonts w:ascii="Arial" w:hAnsi="Arial" w:cs="Arial"/>
          <w:bCs/>
          <w:iCs/>
          <w:szCs w:val="24"/>
          <w:lang w:val="mn-MN"/>
        </w:rPr>
        <w:tab/>
      </w:r>
      <w:r w:rsidR="00E94AEC" w:rsidRPr="00383233">
        <w:rPr>
          <w:rFonts w:ascii="Arial" w:hAnsi="Arial" w:cs="Arial"/>
          <w:szCs w:val="24"/>
          <w:lang w:val="mn-MN"/>
        </w:rPr>
        <w:t xml:space="preserve">Баталгаа гаргагч </w:t>
      </w:r>
      <w:r w:rsidR="00D72428" w:rsidRPr="00383233">
        <w:rPr>
          <w:rFonts w:ascii="Arial" w:hAnsi="Arial" w:cs="Arial"/>
          <w:szCs w:val="24"/>
          <w:lang w:val="mn-MN"/>
        </w:rPr>
        <w:t>дараах үндэслэлээр захиалагчаас олгосон зөвшөөрлийг үндэслэн баталгааг хугацаанаас өмнө хүчингүй болгож болно:</w:t>
      </w:r>
    </w:p>
    <w:p w14:paraId="3FE8A448" w14:textId="77777777" w:rsidR="00CD4012" w:rsidRPr="00383233" w:rsidRDefault="00CD4012" w:rsidP="00CD4012">
      <w:pPr>
        <w:pStyle w:val="BodyTextIndent"/>
        <w:ind w:left="284" w:right="154" w:firstLine="0"/>
        <w:contextualSpacing/>
        <w:rPr>
          <w:rFonts w:ascii="Arial" w:hAnsi="Arial" w:cs="Arial"/>
          <w:szCs w:val="24"/>
          <w:lang w:val="mn-MN"/>
        </w:rPr>
      </w:pPr>
    </w:p>
    <w:p w14:paraId="0D83F5D7" w14:textId="76C981DC" w:rsidR="00895EDF" w:rsidRPr="00383233" w:rsidRDefault="006A7AD6" w:rsidP="006A7AD6">
      <w:pPr>
        <w:pStyle w:val="BodyTextIndent"/>
        <w:ind w:left="810" w:right="154" w:hanging="540"/>
        <w:contextualSpacing/>
        <w:rPr>
          <w:rFonts w:ascii="Arial" w:hAnsi="Arial" w:cs="Arial"/>
          <w:szCs w:val="24"/>
          <w:lang w:val="mn-MN"/>
        </w:rPr>
      </w:pPr>
      <w:r w:rsidRPr="00383233">
        <w:rPr>
          <w:rFonts w:ascii="Arial" w:hAnsi="Arial" w:cs="Arial"/>
          <w:szCs w:val="24"/>
          <w:lang w:val="mn-MN"/>
        </w:rPr>
        <w:t>6.1.</w:t>
      </w:r>
      <w:r w:rsidRPr="00383233">
        <w:rPr>
          <w:rFonts w:ascii="Arial" w:hAnsi="Arial" w:cs="Arial"/>
          <w:szCs w:val="24"/>
          <w:lang w:val="mn-MN"/>
        </w:rPr>
        <w:tab/>
      </w:r>
      <w:r w:rsidR="00895EDF" w:rsidRPr="00383233">
        <w:rPr>
          <w:rFonts w:ascii="Arial" w:hAnsi="Arial" w:cs="Arial"/>
          <w:szCs w:val="24"/>
          <w:lang w:val="mn-MN"/>
        </w:rPr>
        <w:t xml:space="preserve">тендерээс татгалзсан </w:t>
      </w:r>
      <w:r w:rsidR="00BC7E36" w:rsidRPr="00383233">
        <w:rPr>
          <w:rFonts w:ascii="Arial" w:hAnsi="Arial" w:cs="Arial"/>
          <w:szCs w:val="24"/>
          <w:lang w:val="mn-MN"/>
        </w:rPr>
        <w:t xml:space="preserve">захиалагчийн </w:t>
      </w:r>
      <w:r w:rsidR="00895EDF" w:rsidRPr="00383233">
        <w:rPr>
          <w:rFonts w:ascii="Arial" w:hAnsi="Arial" w:cs="Arial"/>
          <w:szCs w:val="24"/>
          <w:lang w:val="mn-MN"/>
        </w:rPr>
        <w:t xml:space="preserve">шийдвэрийг оролцогч хүлээн зөвшөөрсөн; </w:t>
      </w:r>
    </w:p>
    <w:p w14:paraId="760801D6" w14:textId="77777777" w:rsidR="00CD4012" w:rsidRPr="00383233" w:rsidRDefault="00CD4012" w:rsidP="00CD4012">
      <w:pPr>
        <w:pStyle w:val="BodyTextIndent"/>
        <w:ind w:left="810" w:right="154" w:firstLine="0"/>
        <w:contextualSpacing/>
        <w:rPr>
          <w:rFonts w:ascii="Arial" w:hAnsi="Arial" w:cs="Arial"/>
          <w:szCs w:val="24"/>
          <w:lang w:val="mn-MN"/>
        </w:rPr>
      </w:pPr>
    </w:p>
    <w:p w14:paraId="429EB78F" w14:textId="3F31DBC9" w:rsidR="003F1AC7" w:rsidRPr="00383233" w:rsidRDefault="006A7AD6" w:rsidP="006A7AD6">
      <w:pPr>
        <w:pStyle w:val="BodyTextIndent"/>
        <w:ind w:left="810" w:right="154" w:hanging="540"/>
        <w:contextualSpacing/>
        <w:rPr>
          <w:rFonts w:ascii="Arial" w:hAnsi="Arial" w:cs="Arial"/>
          <w:szCs w:val="24"/>
          <w:lang w:val="mn-MN"/>
        </w:rPr>
      </w:pPr>
      <w:r w:rsidRPr="00383233">
        <w:rPr>
          <w:rFonts w:ascii="Arial" w:hAnsi="Arial" w:cs="Arial"/>
          <w:szCs w:val="24"/>
          <w:lang w:val="mn-MN"/>
        </w:rPr>
        <w:t>6.2.</w:t>
      </w:r>
      <w:r w:rsidRPr="00383233">
        <w:rPr>
          <w:rFonts w:ascii="Arial" w:hAnsi="Arial" w:cs="Arial"/>
          <w:szCs w:val="24"/>
          <w:lang w:val="mn-MN"/>
        </w:rPr>
        <w:tab/>
      </w:r>
      <w:r w:rsidR="00BC7E36" w:rsidRPr="00383233">
        <w:rPr>
          <w:rFonts w:ascii="Arial" w:hAnsi="Arial" w:cs="Arial"/>
          <w:szCs w:val="24"/>
          <w:lang w:val="mn-MN"/>
        </w:rPr>
        <w:t xml:space="preserve">тендер </w:t>
      </w:r>
      <w:r w:rsidR="00120C0F" w:rsidRPr="00383233">
        <w:rPr>
          <w:rFonts w:ascii="Arial" w:hAnsi="Arial" w:cs="Arial"/>
          <w:szCs w:val="24"/>
          <w:lang w:val="mn-MN"/>
        </w:rPr>
        <w:t>шалгаруулалтад</w:t>
      </w:r>
      <w:r w:rsidR="00E94AEC" w:rsidRPr="00383233">
        <w:rPr>
          <w:rFonts w:ascii="Arial" w:hAnsi="Arial" w:cs="Arial"/>
          <w:szCs w:val="24"/>
          <w:lang w:val="mn-MN"/>
        </w:rPr>
        <w:t xml:space="preserve"> гэрээ байгуулсан</w:t>
      </w:r>
      <w:r w:rsidR="0074127D" w:rsidRPr="00383233">
        <w:rPr>
          <w:rFonts w:ascii="Arial" w:hAnsi="Arial" w:cs="Arial"/>
          <w:szCs w:val="24"/>
          <w:lang w:val="mn-MN"/>
        </w:rPr>
        <w:t>.</w:t>
      </w:r>
    </w:p>
    <w:p w14:paraId="114A6333" w14:textId="77777777" w:rsidR="00CD4012" w:rsidRPr="00383233" w:rsidRDefault="00CD4012" w:rsidP="00CD4012">
      <w:pPr>
        <w:pStyle w:val="BodyTextIndent"/>
        <w:ind w:left="270" w:firstLine="0"/>
        <w:contextualSpacing/>
        <w:rPr>
          <w:rFonts w:ascii="Arial" w:hAnsi="Arial" w:cs="Arial"/>
          <w:szCs w:val="24"/>
          <w:lang w:val="mn-MN"/>
        </w:rPr>
      </w:pPr>
    </w:p>
    <w:p w14:paraId="1A943415" w14:textId="318B11AD" w:rsidR="003F1AC7" w:rsidRPr="00383233" w:rsidRDefault="006A7AD6" w:rsidP="006A7AD6">
      <w:pPr>
        <w:pStyle w:val="BodyTextIndent"/>
        <w:ind w:left="270" w:hanging="360"/>
        <w:contextualSpacing/>
        <w:rPr>
          <w:rFonts w:ascii="Arial" w:hAnsi="Arial" w:cs="Arial"/>
          <w:szCs w:val="24"/>
          <w:lang w:val="mn-MN"/>
        </w:rPr>
      </w:pPr>
      <w:r w:rsidRPr="00383233">
        <w:rPr>
          <w:rFonts w:ascii="Arial" w:hAnsi="Arial" w:cs="Arial"/>
          <w:bCs/>
          <w:iCs/>
          <w:szCs w:val="24"/>
          <w:lang w:val="mn-MN"/>
        </w:rPr>
        <w:lastRenderedPageBreak/>
        <w:t>7.</w:t>
      </w:r>
      <w:r w:rsidRPr="00383233">
        <w:rPr>
          <w:rFonts w:ascii="Arial" w:hAnsi="Arial" w:cs="Arial"/>
          <w:bCs/>
          <w:iCs/>
          <w:szCs w:val="24"/>
          <w:lang w:val="mn-MN"/>
        </w:rPr>
        <w:tab/>
      </w:r>
      <w:r w:rsidR="003F1AC7" w:rsidRPr="00383233">
        <w:rPr>
          <w:rFonts w:ascii="Arial" w:hAnsi="Arial" w:cs="Arial"/>
          <w:szCs w:val="24"/>
          <w:lang w:val="mn-MN"/>
        </w:rPr>
        <w:t>Энэхүү баталгааг дээр дурдсанаас бусад үндэслэлээр хүчингүй болгосонтой холбоотой хариуцлагыг баталгаа гаргагч хүлээнэ.</w:t>
      </w:r>
    </w:p>
    <w:p w14:paraId="31A59DF4" w14:textId="77777777" w:rsidR="00E94AEC" w:rsidRPr="00383233" w:rsidRDefault="00E94AEC" w:rsidP="00E94AEC">
      <w:pPr>
        <w:pStyle w:val="BodyTextIndent"/>
        <w:ind w:left="0" w:firstLine="0"/>
        <w:contextualSpacing/>
        <w:rPr>
          <w:rFonts w:ascii="Arial" w:hAnsi="Arial" w:cs="Arial"/>
          <w:szCs w:val="24"/>
          <w:lang w:val="mn-MN"/>
        </w:rPr>
      </w:pPr>
    </w:p>
    <w:p w14:paraId="52174CED" w14:textId="0C5F6E22" w:rsidR="00090CDF" w:rsidRPr="00383233" w:rsidRDefault="00090CDF" w:rsidP="00090CDF">
      <w:pPr>
        <w:pStyle w:val="BodyTextIndent"/>
        <w:ind w:left="360" w:firstLine="0"/>
        <w:contextualSpacing/>
        <w:rPr>
          <w:rFonts w:ascii="Arial" w:hAnsi="Arial" w:cs="Arial"/>
          <w:b/>
          <w:szCs w:val="24"/>
          <w:lang w:val="mn-MN"/>
        </w:rPr>
      </w:pPr>
      <w:r w:rsidRPr="00383233">
        <w:rPr>
          <w:rFonts w:ascii="Arial" w:hAnsi="Arial" w:cs="Arial"/>
          <w:b/>
          <w:szCs w:val="24"/>
          <w:lang w:val="mn-MN"/>
        </w:rPr>
        <w:t>[</w:t>
      </w:r>
      <w:r w:rsidRPr="00383233">
        <w:rPr>
          <w:rFonts w:ascii="Arial" w:hAnsi="Arial" w:cs="Arial"/>
          <w:b/>
          <w:i/>
          <w:szCs w:val="24"/>
          <w:lang w:val="mn-MN"/>
        </w:rPr>
        <w:t>Баталгаа гаргагч нь гадаадын банк бол өөрийн нэрийн өмнөөс захиалагчтай харилцах, мэдэгдэл хүлээн авах</w:t>
      </w:r>
      <w:r w:rsidR="006801FA" w:rsidRPr="00383233">
        <w:rPr>
          <w:rFonts w:ascii="Arial" w:hAnsi="Arial" w:cs="Arial"/>
          <w:b/>
          <w:i/>
          <w:szCs w:val="24"/>
          <w:lang w:val="mn-MN"/>
        </w:rPr>
        <w:t xml:space="preserve"> эрх бүхий</w:t>
      </w:r>
      <w:r w:rsidRPr="00383233">
        <w:rPr>
          <w:rFonts w:ascii="Arial" w:hAnsi="Arial" w:cs="Arial"/>
          <w:b/>
          <w:i/>
          <w:szCs w:val="24"/>
          <w:lang w:val="mn-MN"/>
        </w:rPr>
        <w:t xml:space="preserve"> Монгол Улсад үүсгэн байгуулагдсан </w:t>
      </w:r>
      <w:r w:rsidR="00AD13C0" w:rsidRPr="00383233">
        <w:rPr>
          <w:rFonts w:ascii="Arial" w:hAnsi="Arial" w:cs="Arial"/>
          <w:b/>
          <w:i/>
          <w:szCs w:val="24"/>
          <w:lang w:val="mn-MN"/>
        </w:rPr>
        <w:t>банк, санхүүгийн байгууллага, түүний хаягийн мэдээллийг заана.</w:t>
      </w:r>
      <w:r w:rsidRPr="00383233">
        <w:rPr>
          <w:rFonts w:ascii="Arial" w:hAnsi="Arial" w:cs="Arial"/>
          <w:b/>
          <w:szCs w:val="24"/>
          <w:lang w:val="mn-MN"/>
        </w:rPr>
        <w:t>]</w:t>
      </w:r>
    </w:p>
    <w:p w14:paraId="54E8298A" w14:textId="77777777" w:rsidR="00CD4012" w:rsidRPr="00383233" w:rsidRDefault="00CD4012" w:rsidP="00090CDF">
      <w:pPr>
        <w:pStyle w:val="BodyTextIndent"/>
        <w:ind w:left="0" w:right="154" w:firstLine="0"/>
        <w:contextualSpacing/>
        <w:rPr>
          <w:rFonts w:ascii="Arial" w:hAnsi="Arial" w:cs="Arial"/>
          <w:b/>
          <w:bCs/>
          <w:szCs w:val="24"/>
          <w:lang w:val="mn-MN"/>
        </w:rPr>
      </w:pPr>
    </w:p>
    <w:p w14:paraId="58C42276" w14:textId="6DCC6268" w:rsidR="00090CDF" w:rsidRPr="00383233" w:rsidRDefault="00090CDF" w:rsidP="00090CDF">
      <w:pPr>
        <w:pStyle w:val="BodyTextIndent"/>
        <w:ind w:left="0" w:right="154" w:firstLine="0"/>
        <w:contextualSpacing/>
        <w:rPr>
          <w:rFonts w:ascii="Arial" w:hAnsi="Arial" w:cs="Arial"/>
          <w:b/>
          <w:bCs/>
          <w:szCs w:val="24"/>
          <w:lang w:val="mn-MN"/>
        </w:rPr>
      </w:pPr>
      <w:r w:rsidRPr="00383233">
        <w:rPr>
          <w:rFonts w:ascii="Arial" w:hAnsi="Arial" w:cs="Arial"/>
          <w:b/>
          <w:bCs/>
          <w:szCs w:val="24"/>
          <w:lang w:val="mn-MN"/>
        </w:rPr>
        <w:t>Баталгаа гаргасан,</w:t>
      </w:r>
    </w:p>
    <w:p w14:paraId="776AF848" w14:textId="77777777" w:rsidR="00090CDF" w:rsidRPr="00383233" w:rsidRDefault="00090CDF" w:rsidP="00090CDF">
      <w:pPr>
        <w:pStyle w:val="BodyTextIndent"/>
        <w:ind w:left="0" w:right="154" w:firstLine="0"/>
        <w:contextualSpacing/>
        <w:rPr>
          <w:rFonts w:ascii="Arial" w:hAnsi="Arial" w:cs="Arial"/>
          <w:szCs w:val="24"/>
          <w:lang w:val="mn-MN"/>
        </w:rPr>
      </w:pPr>
    </w:p>
    <w:p w14:paraId="5DC3E62E" w14:textId="77777777" w:rsidR="00090CDF" w:rsidRPr="00383233" w:rsidRDefault="00090CDF" w:rsidP="00090CDF">
      <w:pPr>
        <w:pStyle w:val="BodyTextIndent"/>
        <w:ind w:left="0" w:right="154" w:firstLine="0"/>
        <w:contextualSpacing/>
        <w:rPr>
          <w:rFonts w:ascii="Arial" w:hAnsi="Arial" w:cs="Arial"/>
          <w:szCs w:val="24"/>
          <w:lang w:val="mn-MN"/>
        </w:rPr>
      </w:pPr>
      <w:r w:rsidRPr="00383233">
        <w:rPr>
          <w:rFonts w:ascii="Arial" w:hAnsi="Arial" w:cs="Arial"/>
          <w:szCs w:val="24"/>
          <w:lang w:val="mn-MN"/>
        </w:rPr>
        <w:t>Банк эсхүл даатгагчийн эрх бүхий албан тушаалтны нэр:</w:t>
      </w:r>
    </w:p>
    <w:p w14:paraId="3F624EA6" w14:textId="77777777" w:rsidR="00090CDF" w:rsidRPr="00383233" w:rsidRDefault="00090CDF" w:rsidP="00090CDF">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тушаалын нэр:</w:t>
      </w:r>
    </w:p>
    <w:p w14:paraId="39700B46" w14:textId="77777777" w:rsidR="00090CDF" w:rsidRPr="00383233" w:rsidRDefault="00090CDF" w:rsidP="00090CDF">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тушаалтны гарын үсэг:</w:t>
      </w:r>
    </w:p>
    <w:p w14:paraId="1A6D5586" w14:textId="77777777" w:rsidR="00090CDF" w:rsidRPr="00383233" w:rsidRDefault="00090CDF" w:rsidP="00090CDF">
      <w:pPr>
        <w:pStyle w:val="BodyTextIndent"/>
        <w:ind w:left="0" w:right="154" w:firstLine="0"/>
        <w:contextualSpacing/>
        <w:rPr>
          <w:rFonts w:ascii="Arial" w:hAnsi="Arial" w:cs="Arial"/>
          <w:szCs w:val="24"/>
          <w:lang w:val="mn-MN"/>
        </w:rPr>
      </w:pPr>
      <w:r w:rsidRPr="00383233">
        <w:rPr>
          <w:rFonts w:ascii="Arial" w:hAnsi="Arial" w:cs="Arial"/>
          <w:szCs w:val="24"/>
          <w:lang w:val="mn-MN"/>
        </w:rPr>
        <w:t>Байгууллагын тамга,тэмдэг</w:t>
      </w:r>
    </w:p>
    <w:p w14:paraId="5491147F" w14:textId="29F880A3" w:rsidR="00365113" w:rsidRPr="00383233" w:rsidRDefault="00365113">
      <w:pPr>
        <w:spacing w:after="160" w:line="259" w:lineRule="auto"/>
        <w:rPr>
          <w:rFonts w:ascii="Arial" w:eastAsia="Times New Roman" w:hAnsi="Arial" w:cs="Arial"/>
          <w:sz w:val="24"/>
          <w:szCs w:val="24"/>
          <w:lang w:val="mn-MN"/>
        </w:rPr>
      </w:pPr>
      <w:r w:rsidRPr="00383233">
        <w:rPr>
          <w:rFonts w:ascii="Arial" w:hAnsi="Arial" w:cs="Arial"/>
          <w:sz w:val="24"/>
          <w:szCs w:val="24"/>
          <w:lang w:val="mn-MN"/>
        </w:rPr>
        <w:br w:type="page"/>
      </w:r>
    </w:p>
    <w:p w14:paraId="5B952D5D" w14:textId="4155A25E" w:rsidR="00E94AEC" w:rsidRPr="00383233" w:rsidRDefault="006A7AD6" w:rsidP="006A7AD6">
      <w:pPr>
        <w:pStyle w:val="Style2"/>
        <w:ind w:left="1418" w:hanging="1418"/>
        <w:rPr>
          <w:rFonts w:ascii="Arial" w:hAnsi="Arial" w:cs="Arial"/>
          <w:b/>
          <w:sz w:val="24"/>
          <w:szCs w:val="24"/>
          <w:lang w:val="mn-MN"/>
        </w:rPr>
      </w:pPr>
      <w:r w:rsidRPr="00383233">
        <w:rPr>
          <w:rFonts w:ascii="Arial" w:hAnsi="Arial" w:cs="Arial"/>
          <w:b/>
          <w:sz w:val="24"/>
          <w:szCs w:val="24"/>
          <w:lang w:val="mn-MN"/>
        </w:rPr>
        <w:lastRenderedPageBreak/>
        <w:t>Маягт 2</w:t>
      </w:r>
      <w:r w:rsidRPr="00383233">
        <w:rPr>
          <w:rFonts w:ascii="Arial" w:hAnsi="Arial" w:cs="Arial"/>
          <w:b/>
          <w:sz w:val="24"/>
          <w:szCs w:val="24"/>
          <w:lang w:val="mn-MN"/>
        </w:rPr>
        <w:tab/>
      </w:r>
      <w:bookmarkStart w:id="27" w:name="_Toc49771160"/>
      <w:bookmarkStart w:id="28" w:name="_Toc49787215"/>
      <w:bookmarkStart w:id="29" w:name="_Toc49788844"/>
      <w:bookmarkStart w:id="30" w:name="_Toc49789568"/>
      <w:bookmarkStart w:id="31" w:name="_Toc49949448"/>
      <w:bookmarkStart w:id="32" w:name="_Toc49963340"/>
      <w:bookmarkStart w:id="33" w:name="_Toc49965396"/>
      <w:bookmarkStart w:id="34" w:name="_Toc50374099"/>
      <w:bookmarkStart w:id="35" w:name="_Toc50712998"/>
      <w:bookmarkStart w:id="36" w:name="_Toc52202728"/>
      <w:bookmarkStart w:id="37" w:name="_Toc52893512"/>
      <w:bookmarkStart w:id="38" w:name="_Ref57952480"/>
      <w:bookmarkStart w:id="39" w:name="_Toc62843489"/>
      <w:bookmarkStart w:id="40" w:name="_Toc66567675"/>
      <w:bookmarkStart w:id="41" w:name="_Toc66567920"/>
      <w:bookmarkStart w:id="42" w:name="_Toc70330923"/>
      <w:bookmarkStart w:id="43" w:name="_Toc70868537"/>
      <w:bookmarkStart w:id="44" w:name="_Toc80084066"/>
      <w:bookmarkStart w:id="45" w:name="_Toc80267002"/>
      <w:bookmarkStart w:id="46" w:name="_Toc82378697"/>
      <w:bookmarkStart w:id="47" w:name="_Toc82445339"/>
      <w:bookmarkStart w:id="48" w:name="_Toc82445737"/>
      <w:bookmarkStart w:id="49" w:name="_Toc82448455"/>
      <w:bookmarkStart w:id="50" w:name="_Toc127459772"/>
      <w:r w:rsidR="00E94AEC" w:rsidRPr="00383233">
        <w:rPr>
          <w:rFonts w:ascii="Arial" w:hAnsi="Arial" w:cs="Arial"/>
          <w:b/>
          <w:sz w:val="24"/>
          <w:szCs w:val="24"/>
          <w:lang w:val="mn-MN"/>
        </w:rPr>
        <w:t>Тендерийн баталгаа (Засгийн газрын үнэт цаас)</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04FA37AF" w14:textId="77777777" w:rsidR="00E94AEC" w:rsidRPr="00383233" w:rsidRDefault="00E94AEC" w:rsidP="00E94AEC">
      <w:pPr>
        <w:pStyle w:val="BodyTextIndent"/>
        <w:ind w:left="0" w:right="-259" w:firstLine="0"/>
        <w:contextualSpacing/>
        <w:jc w:val="center"/>
        <w:rPr>
          <w:rFonts w:ascii="Arial" w:hAnsi="Arial" w:cs="Arial"/>
          <w:b/>
          <w:szCs w:val="24"/>
          <w:lang w:val="mn-MN"/>
        </w:rPr>
      </w:pPr>
    </w:p>
    <w:p w14:paraId="0E36E176" w14:textId="77777777" w:rsidR="00E94AEC" w:rsidRPr="00383233" w:rsidRDefault="00E94AEC" w:rsidP="00E94AEC">
      <w:pPr>
        <w:pStyle w:val="paragraph"/>
        <w:spacing w:before="0" w:beforeAutospacing="0" w:after="0" w:afterAutospacing="0"/>
        <w:ind w:right="-60"/>
        <w:contextualSpacing/>
        <w:textAlignment w:val="baseline"/>
        <w:rPr>
          <w:rStyle w:val="normaltextrun"/>
          <w:rFonts w:ascii="Arial" w:hAnsi="Arial" w:cs="Arial"/>
          <w:lang w:val="mn-MN"/>
        </w:rPr>
      </w:pPr>
      <w:r w:rsidRPr="00383233">
        <w:rPr>
          <w:rStyle w:val="normaltextrun"/>
          <w:rFonts w:ascii="Arial" w:hAnsi="Arial" w:cs="Arial"/>
          <w:lang w:val="mn-MN"/>
        </w:rPr>
        <w:t>Баталгаа хүлээн авагч:</w:t>
      </w:r>
      <w:r w:rsidRPr="00383233">
        <w:rPr>
          <w:rStyle w:val="normaltextrun"/>
          <w:rFonts w:ascii="Arial" w:hAnsi="Arial" w:cs="Arial"/>
          <w:i/>
          <w:lang w:val="mn-MN"/>
        </w:rPr>
        <w:t xml:space="preserve"> </w:t>
      </w:r>
      <w:r w:rsidRPr="00383233">
        <w:rPr>
          <w:rStyle w:val="normaltextrun"/>
          <w:rFonts w:ascii="Arial" w:hAnsi="Arial" w:cs="Arial"/>
          <w:b/>
          <w:i/>
          <w:lang w:val="mn-MN"/>
        </w:rPr>
        <w:t>[захиалагч байгууллагын нэр, хаягийг бичих]</w:t>
      </w:r>
    </w:p>
    <w:p w14:paraId="6A7417C6" w14:textId="77777777" w:rsidR="00E94AEC" w:rsidRPr="00383233" w:rsidRDefault="00E94AEC" w:rsidP="00E94AEC">
      <w:pPr>
        <w:pStyle w:val="paragraph"/>
        <w:spacing w:before="0" w:beforeAutospacing="0" w:after="0" w:afterAutospacing="0"/>
        <w:ind w:right="-60"/>
        <w:contextualSpacing/>
        <w:textAlignment w:val="baseline"/>
        <w:rPr>
          <w:rFonts w:ascii="Arial" w:hAnsi="Arial" w:cs="Arial"/>
          <w:lang w:val="mn-MN"/>
        </w:rPr>
      </w:pPr>
      <w:r w:rsidRPr="00383233">
        <w:rPr>
          <w:rStyle w:val="normaltextrun"/>
          <w:rFonts w:ascii="Arial" w:hAnsi="Arial" w:cs="Arial"/>
          <w:lang w:val="mn-MN"/>
        </w:rPr>
        <w:t>Огноо:</w:t>
      </w:r>
      <w:r w:rsidRPr="00383233">
        <w:rPr>
          <w:rStyle w:val="normaltextrun"/>
          <w:rFonts w:ascii="Arial" w:hAnsi="Arial" w:cs="Arial"/>
          <w:i/>
          <w:lang w:val="mn-MN"/>
        </w:rPr>
        <w:t xml:space="preserve"> </w:t>
      </w:r>
      <w:r w:rsidRPr="00383233">
        <w:rPr>
          <w:rStyle w:val="normaltextrun"/>
          <w:rFonts w:ascii="Arial" w:hAnsi="Arial" w:cs="Arial"/>
          <w:b/>
          <w:i/>
          <w:lang w:val="mn-MN"/>
        </w:rPr>
        <w:t>[баталгаа гаргасан огноог бичих]</w:t>
      </w:r>
    </w:p>
    <w:p w14:paraId="02C0F1B5" w14:textId="3E0634C4" w:rsidR="00E94AEC" w:rsidRPr="00383233" w:rsidRDefault="00E94AEC" w:rsidP="00E94AEC">
      <w:pPr>
        <w:pStyle w:val="paragraph"/>
        <w:spacing w:before="0" w:beforeAutospacing="0" w:after="0" w:afterAutospacing="0"/>
        <w:ind w:right="-270"/>
        <w:contextualSpacing/>
        <w:jc w:val="both"/>
        <w:textAlignment w:val="baseline"/>
        <w:rPr>
          <w:rFonts w:ascii="Arial" w:hAnsi="Arial" w:cs="Arial"/>
          <w:i/>
          <w:lang w:val="mn-MN"/>
        </w:rPr>
      </w:pPr>
      <w:r w:rsidRPr="00383233">
        <w:rPr>
          <w:rFonts w:ascii="Arial" w:hAnsi="Arial" w:cs="Arial"/>
          <w:lang w:val="mn-MN"/>
        </w:rPr>
        <w:t xml:space="preserve">Дугаар: </w:t>
      </w:r>
      <w:r w:rsidRPr="00383233">
        <w:rPr>
          <w:rFonts w:ascii="Arial" w:hAnsi="Arial" w:cs="Arial"/>
          <w:b/>
          <w:i/>
          <w:lang w:val="mn-MN"/>
        </w:rPr>
        <w:t>[баталгааны дугаар бичих]</w:t>
      </w:r>
    </w:p>
    <w:p w14:paraId="3F055A03" w14:textId="77777777" w:rsidR="00E94AEC" w:rsidRPr="00383233" w:rsidRDefault="00E94AEC" w:rsidP="00E94AEC">
      <w:pPr>
        <w:pStyle w:val="paragraph"/>
        <w:spacing w:before="0" w:beforeAutospacing="0" w:after="0" w:afterAutospacing="0"/>
        <w:ind w:right="-270"/>
        <w:contextualSpacing/>
        <w:jc w:val="both"/>
        <w:textAlignment w:val="baseline"/>
        <w:rPr>
          <w:rFonts w:ascii="Arial" w:hAnsi="Arial" w:cs="Arial"/>
          <w:lang w:val="mn-MN"/>
        </w:rPr>
      </w:pPr>
      <w:r w:rsidRPr="00383233">
        <w:rPr>
          <w:rFonts w:ascii="Arial" w:hAnsi="Arial" w:cs="Arial"/>
          <w:lang w:val="mn-MN"/>
        </w:rPr>
        <w:t xml:space="preserve">Баталгаа гаргагч: </w:t>
      </w:r>
      <w:r w:rsidRPr="00383233">
        <w:rPr>
          <w:rFonts w:ascii="Arial" w:hAnsi="Arial" w:cs="Arial"/>
          <w:b/>
          <w:i/>
          <w:lang w:val="mn-MN"/>
        </w:rPr>
        <w:t>[хэвлэмэл хуудсанд бичигдээгүй бол баталгаа гаргагч банкны нэр, хаягийг бичих]</w:t>
      </w:r>
    </w:p>
    <w:p w14:paraId="4B5AF3D7" w14:textId="77777777" w:rsidR="00E94AEC" w:rsidRPr="00383233" w:rsidRDefault="00E94AEC" w:rsidP="00E94AEC">
      <w:pPr>
        <w:pStyle w:val="BodyTextIndent"/>
        <w:ind w:left="0" w:right="-54" w:firstLine="0"/>
        <w:contextualSpacing/>
        <w:rPr>
          <w:rFonts w:ascii="Arial" w:hAnsi="Arial" w:cs="Arial"/>
          <w:b/>
          <w:i/>
          <w:szCs w:val="24"/>
          <w:lang w:val="mn-MN"/>
        </w:rPr>
      </w:pPr>
    </w:p>
    <w:p w14:paraId="7B496C46" w14:textId="53BD2126" w:rsidR="00E94AEC" w:rsidRPr="00383233" w:rsidRDefault="006A7AD6" w:rsidP="006A7AD6">
      <w:pPr>
        <w:pStyle w:val="BodyTextIndent"/>
        <w:ind w:left="360" w:hanging="360"/>
        <w:contextualSpacing/>
        <w:rPr>
          <w:rFonts w:ascii="Arial" w:hAnsi="Arial" w:cs="Arial"/>
          <w:szCs w:val="24"/>
          <w:lang w:val="mn-MN"/>
        </w:rPr>
      </w:pPr>
      <w:r w:rsidRPr="00383233">
        <w:rPr>
          <w:rFonts w:ascii="Arial" w:hAnsi="Arial" w:cs="Arial"/>
          <w:szCs w:val="24"/>
          <w:lang w:val="mn-MN"/>
        </w:rPr>
        <w:t>1.</w:t>
      </w:r>
      <w:r w:rsidRPr="00383233">
        <w:rPr>
          <w:rFonts w:ascii="Arial" w:hAnsi="Arial" w:cs="Arial"/>
          <w:szCs w:val="24"/>
          <w:lang w:val="mn-MN"/>
        </w:rPr>
        <w:tab/>
      </w:r>
      <w:r w:rsidR="00E94AEC" w:rsidRPr="00383233">
        <w:rPr>
          <w:rFonts w:ascii="Arial" w:hAnsi="Arial" w:cs="Arial"/>
          <w:szCs w:val="24"/>
          <w:lang w:val="mn-MN"/>
        </w:rPr>
        <w:t>Баталгаа гаргагч нь [</w:t>
      </w:r>
      <w:r w:rsidR="00E94AEC" w:rsidRPr="00383233">
        <w:rPr>
          <w:rFonts w:ascii="Arial" w:hAnsi="Arial" w:cs="Arial"/>
          <w:b/>
          <w:i/>
          <w:szCs w:val="24"/>
          <w:lang w:val="mn-MN"/>
        </w:rPr>
        <w:t>оролцогчийн нэр</w:t>
      </w:r>
      <w:r w:rsidR="00E94AEC" w:rsidRPr="00383233">
        <w:rPr>
          <w:rFonts w:ascii="Arial" w:hAnsi="Arial" w:cs="Arial"/>
          <w:szCs w:val="24"/>
          <w:lang w:val="mn-MN"/>
        </w:rPr>
        <w:t>] (цаашид “оролцогч” гэх)-ийг [</w:t>
      </w:r>
      <w:r w:rsidR="00E94AEC" w:rsidRPr="00383233">
        <w:rPr>
          <w:rFonts w:ascii="Arial" w:hAnsi="Arial" w:cs="Arial"/>
          <w:b/>
          <w:i/>
          <w:szCs w:val="24"/>
          <w:lang w:val="mn-MN"/>
        </w:rPr>
        <w:t>тендер шалгаруулалтын нэр</w:t>
      </w:r>
      <w:r w:rsidR="00E94AEC" w:rsidRPr="00383233">
        <w:rPr>
          <w:rFonts w:ascii="Arial" w:hAnsi="Arial" w:cs="Arial"/>
          <w:b/>
          <w:bCs/>
          <w:i/>
          <w:iCs/>
          <w:szCs w:val="24"/>
          <w:lang w:val="mn-MN"/>
        </w:rPr>
        <w:t>, дугаар</w:t>
      </w:r>
      <w:r w:rsidR="00E94AEC" w:rsidRPr="00383233">
        <w:rPr>
          <w:rFonts w:ascii="Arial" w:hAnsi="Arial" w:cs="Arial"/>
          <w:szCs w:val="24"/>
          <w:lang w:val="mn-MN"/>
        </w:rPr>
        <w:t>] тендер шалгаруулалтад оролцож тендер (цаашид “тендер” гэх) хүргүүлэхтэй холбогдуулан баталгаа хүлээн авагчийн өмнө нийт [</w:t>
      </w:r>
      <w:r w:rsidR="00E94AEC" w:rsidRPr="00383233">
        <w:rPr>
          <w:rFonts w:ascii="Arial" w:hAnsi="Arial" w:cs="Arial"/>
          <w:b/>
          <w:i/>
          <w:szCs w:val="24"/>
          <w:lang w:val="mn-MN"/>
        </w:rPr>
        <w:t>мөнгөн дүн</w:t>
      </w:r>
      <w:r w:rsidR="00E94AEC" w:rsidRPr="00383233">
        <w:rPr>
          <w:rFonts w:ascii="Arial" w:hAnsi="Arial" w:cs="Arial"/>
          <w:szCs w:val="24"/>
          <w:lang w:val="mn-MN"/>
        </w:rPr>
        <w:t xml:space="preserve">] буюу түүнтэй тэнцэх гадаад валютын нэрлэсэн үнэ бүхий </w:t>
      </w:r>
      <w:r w:rsidR="00E94AEC" w:rsidRPr="00383233">
        <w:rPr>
          <w:rFonts w:ascii="Arial" w:hAnsi="Arial" w:cs="Arial"/>
          <w:b/>
          <w:szCs w:val="24"/>
          <w:lang w:val="mn-MN"/>
        </w:rPr>
        <w:t>[</w:t>
      </w:r>
      <w:r w:rsidR="00E94AEC" w:rsidRPr="00383233">
        <w:rPr>
          <w:rFonts w:ascii="Arial" w:hAnsi="Arial" w:cs="Arial"/>
          <w:b/>
          <w:i/>
          <w:szCs w:val="24"/>
          <w:lang w:val="mn-MN"/>
        </w:rPr>
        <w:t>Засгийн газрын бонд эсхүл үнэт цаасны нэр болон холбогдох бусад мэдээллийг бичих</w:t>
      </w:r>
      <w:r w:rsidR="00E94AEC" w:rsidRPr="00383233">
        <w:rPr>
          <w:rFonts w:ascii="Arial" w:hAnsi="Arial" w:cs="Arial"/>
          <w:b/>
          <w:szCs w:val="24"/>
          <w:lang w:val="mn-MN"/>
        </w:rPr>
        <w:t>]</w:t>
      </w:r>
      <w:r w:rsidR="00E94AEC" w:rsidRPr="00383233">
        <w:rPr>
          <w:rFonts w:ascii="Arial" w:hAnsi="Arial" w:cs="Arial"/>
          <w:szCs w:val="24"/>
          <w:lang w:val="mn-MN"/>
        </w:rPr>
        <w:t xml:space="preserve"> (цаашид “Үнэт цаас” гэх)-г үндэслэн </w:t>
      </w:r>
      <w:r w:rsidR="00F42029" w:rsidRPr="00383233">
        <w:rPr>
          <w:rFonts w:ascii="Arial" w:hAnsi="Arial" w:cs="Arial"/>
          <w:szCs w:val="24"/>
          <w:lang w:val="mn-MN"/>
        </w:rPr>
        <w:t xml:space="preserve">баталгаа </w:t>
      </w:r>
      <w:r w:rsidR="00E94AEC" w:rsidRPr="00383233">
        <w:rPr>
          <w:rFonts w:ascii="Arial" w:hAnsi="Arial" w:cs="Arial"/>
          <w:szCs w:val="24"/>
          <w:lang w:val="mn-MN"/>
        </w:rPr>
        <w:t>гаргаж</w:t>
      </w:r>
      <w:r w:rsidR="00E94AEC" w:rsidRPr="00383233" w:rsidDel="001B5CF6">
        <w:rPr>
          <w:rFonts w:ascii="Arial" w:hAnsi="Arial" w:cs="Arial"/>
          <w:szCs w:val="24"/>
          <w:lang w:val="mn-MN"/>
        </w:rPr>
        <w:t xml:space="preserve"> </w:t>
      </w:r>
      <w:r w:rsidR="00E94AEC" w:rsidRPr="00383233">
        <w:rPr>
          <w:rFonts w:ascii="Arial" w:hAnsi="Arial" w:cs="Arial"/>
          <w:szCs w:val="24"/>
          <w:lang w:val="mn-MN"/>
        </w:rPr>
        <w:t>байна.</w:t>
      </w:r>
    </w:p>
    <w:p w14:paraId="4ACBAC38" w14:textId="77777777" w:rsidR="00E94AEC" w:rsidRPr="00383233" w:rsidRDefault="00E94AEC" w:rsidP="00E94AEC">
      <w:pPr>
        <w:pStyle w:val="BodyTextIndent"/>
        <w:ind w:left="360" w:firstLine="0"/>
        <w:contextualSpacing/>
        <w:rPr>
          <w:rFonts w:ascii="Arial" w:hAnsi="Arial" w:cs="Arial"/>
          <w:szCs w:val="24"/>
          <w:lang w:val="mn-MN"/>
        </w:rPr>
      </w:pPr>
    </w:p>
    <w:p w14:paraId="029AC4AD" w14:textId="2192E89F" w:rsidR="00E94AEC" w:rsidRPr="00383233" w:rsidRDefault="006A7AD6" w:rsidP="006A7AD6">
      <w:pPr>
        <w:pStyle w:val="BodyTextIndent"/>
        <w:ind w:left="360" w:hanging="360"/>
        <w:contextualSpacing/>
        <w:rPr>
          <w:rFonts w:ascii="Arial" w:hAnsi="Arial" w:cs="Arial"/>
          <w:szCs w:val="24"/>
          <w:lang w:val="mn-MN"/>
        </w:rPr>
      </w:pPr>
      <w:r w:rsidRPr="00383233">
        <w:rPr>
          <w:rFonts w:ascii="Arial" w:hAnsi="Arial" w:cs="Arial"/>
          <w:szCs w:val="24"/>
          <w:lang w:val="mn-MN"/>
        </w:rPr>
        <w:t>2.</w:t>
      </w:r>
      <w:r w:rsidRPr="00383233">
        <w:rPr>
          <w:rFonts w:ascii="Arial" w:hAnsi="Arial" w:cs="Arial"/>
          <w:szCs w:val="24"/>
          <w:lang w:val="mn-MN"/>
        </w:rPr>
        <w:tab/>
      </w:r>
      <w:r w:rsidR="00E94AEC" w:rsidRPr="00383233">
        <w:rPr>
          <w:rFonts w:ascii="Arial" w:hAnsi="Arial" w:cs="Arial"/>
          <w:szCs w:val="24"/>
          <w:lang w:val="mn-MN"/>
        </w:rPr>
        <w:t xml:space="preserve">Энэхүү баталгааны дагуу Үнэт цаасыг шилжүүлэх үүрэг нь </w:t>
      </w:r>
      <w:r w:rsidR="00E67A8D" w:rsidRPr="00383233">
        <w:rPr>
          <w:rFonts w:ascii="Arial" w:hAnsi="Arial" w:cs="Arial"/>
          <w:szCs w:val="24"/>
          <w:lang w:val="mn-MN"/>
        </w:rPr>
        <w:t xml:space="preserve">доор </w:t>
      </w:r>
      <w:r w:rsidR="00E94AEC" w:rsidRPr="00383233">
        <w:rPr>
          <w:rFonts w:ascii="Arial" w:hAnsi="Arial" w:cs="Arial"/>
          <w:szCs w:val="24"/>
          <w:lang w:val="mn-MN"/>
        </w:rPr>
        <w:t>дурдсан нөхцөлд үүснэ. Үүнд:</w:t>
      </w:r>
    </w:p>
    <w:p w14:paraId="0677DCA5" w14:textId="77777777" w:rsidR="00E94AEC" w:rsidRPr="00383233" w:rsidRDefault="00E94AEC" w:rsidP="00CD4012">
      <w:pPr>
        <w:pStyle w:val="BodyTextIndent"/>
        <w:ind w:left="900" w:hanging="630"/>
        <w:contextualSpacing/>
        <w:rPr>
          <w:rFonts w:ascii="Arial" w:hAnsi="Arial" w:cs="Arial"/>
          <w:szCs w:val="24"/>
          <w:lang w:val="mn-MN"/>
        </w:rPr>
      </w:pPr>
    </w:p>
    <w:p w14:paraId="3F585779" w14:textId="57457481" w:rsidR="00E94AEC" w:rsidRPr="00383233" w:rsidRDefault="006A7AD6" w:rsidP="006A7AD6">
      <w:pPr>
        <w:pStyle w:val="BodyTextIndent"/>
        <w:ind w:left="900" w:hanging="630"/>
        <w:contextualSpacing/>
        <w:rPr>
          <w:rFonts w:ascii="Arial" w:hAnsi="Arial" w:cs="Arial"/>
          <w:szCs w:val="24"/>
          <w:lang w:val="mn-MN"/>
        </w:rPr>
      </w:pPr>
      <w:r w:rsidRPr="00383233">
        <w:rPr>
          <w:rFonts w:ascii="Arial" w:hAnsi="Arial" w:cs="Arial"/>
          <w:szCs w:val="24"/>
          <w:lang w:val="mn-MN"/>
        </w:rPr>
        <w:t>2.1.</w:t>
      </w:r>
      <w:r w:rsidRPr="00383233">
        <w:rPr>
          <w:rFonts w:ascii="Arial" w:hAnsi="Arial" w:cs="Arial"/>
          <w:szCs w:val="24"/>
          <w:lang w:val="mn-MN"/>
        </w:rPr>
        <w:tab/>
      </w:r>
      <w:r w:rsidR="009C507B" w:rsidRPr="00383233">
        <w:rPr>
          <w:rFonts w:ascii="Arial" w:hAnsi="Arial" w:cs="Arial"/>
          <w:szCs w:val="24"/>
          <w:lang w:val="mn-MN"/>
        </w:rPr>
        <w:t>т</w:t>
      </w:r>
      <w:r w:rsidR="00E94AEC" w:rsidRPr="00383233">
        <w:rPr>
          <w:rFonts w:ascii="Arial" w:hAnsi="Arial" w:cs="Arial"/>
          <w:szCs w:val="24"/>
          <w:lang w:val="mn-MN"/>
        </w:rPr>
        <w:t>ендер нээсний дараа, тендерийн хүчинтэй байх хугацаа (сунгасан хугацааг оролцуулан цаашид “Тендер хүчинтэй байх хугацаа” гэх) дуусахаас өмнө оролцогч тендерээс бүхэлд нь эсхүл хэсэгчлэн татгалзсан;</w:t>
      </w:r>
    </w:p>
    <w:p w14:paraId="3B2089E6" w14:textId="77777777" w:rsidR="00E94AEC" w:rsidRPr="00383233" w:rsidRDefault="00E94AEC" w:rsidP="00CD4012">
      <w:pPr>
        <w:pStyle w:val="BodyTextIndent"/>
        <w:ind w:left="900" w:hanging="630"/>
        <w:contextualSpacing/>
        <w:rPr>
          <w:rFonts w:ascii="Arial" w:hAnsi="Arial" w:cs="Arial"/>
          <w:szCs w:val="24"/>
          <w:lang w:val="mn-MN"/>
        </w:rPr>
      </w:pPr>
    </w:p>
    <w:p w14:paraId="6A571C03" w14:textId="2C5A14A3" w:rsidR="00E94AEC" w:rsidRPr="00383233" w:rsidRDefault="006A7AD6" w:rsidP="006A7AD6">
      <w:pPr>
        <w:pStyle w:val="BodyTextIndent"/>
        <w:ind w:left="900" w:hanging="630"/>
        <w:contextualSpacing/>
        <w:rPr>
          <w:rFonts w:ascii="Arial" w:hAnsi="Arial" w:cs="Arial"/>
          <w:szCs w:val="24"/>
          <w:lang w:val="mn-MN"/>
        </w:rPr>
      </w:pPr>
      <w:r w:rsidRPr="00383233">
        <w:rPr>
          <w:rFonts w:ascii="Arial" w:hAnsi="Arial" w:cs="Arial"/>
          <w:szCs w:val="24"/>
          <w:lang w:val="mn-MN"/>
        </w:rPr>
        <w:t>2.2.</w:t>
      </w:r>
      <w:r w:rsidRPr="00383233">
        <w:rPr>
          <w:rFonts w:ascii="Arial" w:hAnsi="Arial" w:cs="Arial"/>
          <w:szCs w:val="24"/>
          <w:lang w:val="mn-MN"/>
        </w:rPr>
        <w:tab/>
      </w:r>
      <w:r w:rsidR="00027A36" w:rsidRPr="00383233">
        <w:rPr>
          <w:rFonts w:ascii="Arial" w:hAnsi="Arial" w:cs="Arial"/>
          <w:szCs w:val="24"/>
          <w:lang w:val="mn-MN"/>
        </w:rPr>
        <w:t>о</w:t>
      </w:r>
      <w:r w:rsidR="00E94AEC" w:rsidRPr="00383233">
        <w:rPr>
          <w:rFonts w:ascii="Arial" w:hAnsi="Arial" w:cs="Arial"/>
          <w:szCs w:val="24"/>
          <w:lang w:val="mn-MN"/>
        </w:rPr>
        <w:t xml:space="preserve">ролцогч гэрээ байгуулах эрх авсан үед </w:t>
      </w:r>
      <w:r w:rsidR="00027A36" w:rsidRPr="00383233">
        <w:rPr>
          <w:rFonts w:ascii="Arial" w:hAnsi="Arial" w:cs="Arial"/>
          <w:szCs w:val="24"/>
          <w:lang w:val="mn-MN"/>
        </w:rPr>
        <w:t>гарын үсэг зурж баталгаажуулсан гэрээ, эсхүл гүйцэтгэлийн баталгааг захиалагчаас тогтоосон хугацааны дотор ирүүлээгүй;</w:t>
      </w:r>
    </w:p>
    <w:p w14:paraId="5809767E" w14:textId="77777777" w:rsidR="00E94AEC" w:rsidRPr="00383233" w:rsidRDefault="00E94AEC" w:rsidP="00CD4012">
      <w:pPr>
        <w:pStyle w:val="BodyTextIndent"/>
        <w:ind w:left="900" w:hanging="630"/>
        <w:contextualSpacing/>
        <w:rPr>
          <w:rFonts w:ascii="Arial" w:hAnsi="Arial" w:cs="Arial"/>
          <w:szCs w:val="24"/>
          <w:lang w:val="mn-MN"/>
        </w:rPr>
      </w:pPr>
    </w:p>
    <w:p w14:paraId="7E1393B1" w14:textId="3064F6BA" w:rsidR="00E94AEC" w:rsidRPr="00383233" w:rsidRDefault="006A7AD6" w:rsidP="006A7AD6">
      <w:pPr>
        <w:pStyle w:val="BodyTextIndent"/>
        <w:ind w:left="900" w:hanging="630"/>
        <w:contextualSpacing/>
        <w:rPr>
          <w:rFonts w:ascii="Arial" w:hAnsi="Arial" w:cs="Arial"/>
          <w:szCs w:val="24"/>
          <w:lang w:val="mn-MN"/>
        </w:rPr>
      </w:pPr>
      <w:r w:rsidRPr="00383233">
        <w:rPr>
          <w:rFonts w:ascii="Arial" w:hAnsi="Arial" w:cs="Arial"/>
          <w:szCs w:val="24"/>
          <w:lang w:val="mn-MN"/>
        </w:rPr>
        <w:t>2.3.</w:t>
      </w:r>
      <w:r w:rsidRPr="00383233">
        <w:rPr>
          <w:rFonts w:ascii="Arial" w:hAnsi="Arial" w:cs="Arial"/>
          <w:szCs w:val="24"/>
          <w:lang w:val="mn-MN"/>
        </w:rPr>
        <w:tab/>
      </w:r>
      <w:r w:rsidR="00027A36" w:rsidRPr="00383233">
        <w:rPr>
          <w:rFonts w:ascii="Arial" w:hAnsi="Arial" w:cs="Arial"/>
          <w:szCs w:val="24"/>
          <w:lang w:val="mn-MN"/>
        </w:rPr>
        <w:t>т</w:t>
      </w:r>
      <w:r w:rsidR="00E94AEC" w:rsidRPr="00383233">
        <w:rPr>
          <w:rFonts w:ascii="Arial" w:hAnsi="Arial" w:cs="Arial"/>
          <w:szCs w:val="24"/>
          <w:lang w:val="mn-MN"/>
        </w:rPr>
        <w:t>өсвийн асуудал эрхэлсэн төрийн захиргааны төв байгууллага оролцогчийн гаргасан гомдлыг бүхэлд нь үндэслэлгүй гэж шийдвэрлэсэн.</w:t>
      </w:r>
    </w:p>
    <w:p w14:paraId="5015D7EC" w14:textId="77777777" w:rsidR="00E94AEC" w:rsidRPr="00383233" w:rsidRDefault="00E94AEC" w:rsidP="00E94AEC">
      <w:pPr>
        <w:pStyle w:val="BodyTextIndent"/>
        <w:ind w:left="0" w:firstLine="0"/>
        <w:contextualSpacing/>
        <w:rPr>
          <w:rFonts w:ascii="Arial" w:hAnsi="Arial" w:cs="Arial"/>
          <w:szCs w:val="24"/>
          <w:lang w:val="mn-MN"/>
        </w:rPr>
      </w:pPr>
    </w:p>
    <w:p w14:paraId="710964DA" w14:textId="5E925F75" w:rsidR="00E94AEC" w:rsidRPr="00383233" w:rsidRDefault="006A7AD6" w:rsidP="006A7AD6">
      <w:pPr>
        <w:pStyle w:val="BodyTextIndent"/>
        <w:ind w:left="360" w:hanging="360"/>
        <w:contextualSpacing/>
        <w:rPr>
          <w:rFonts w:ascii="Arial" w:hAnsi="Arial" w:cs="Arial"/>
          <w:szCs w:val="24"/>
          <w:lang w:val="mn-MN"/>
        </w:rPr>
      </w:pPr>
      <w:r w:rsidRPr="00383233">
        <w:rPr>
          <w:rFonts w:ascii="Arial" w:hAnsi="Arial" w:cs="Arial"/>
          <w:szCs w:val="24"/>
          <w:lang w:val="mn-MN"/>
        </w:rPr>
        <w:t>3.</w:t>
      </w:r>
      <w:r w:rsidRPr="00383233">
        <w:rPr>
          <w:rFonts w:ascii="Arial" w:hAnsi="Arial" w:cs="Arial"/>
          <w:szCs w:val="24"/>
          <w:lang w:val="mn-MN"/>
        </w:rPr>
        <w:tab/>
      </w:r>
      <w:r w:rsidR="00E94AEC" w:rsidRPr="00383233">
        <w:rPr>
          <w:rFonts w:ascii="Arial" w:hAnsi="Arial" w:cs="Arial"/>
          <w:szCs w:val="24"/>
          <w:lang w:val="mn-MN"/>
        </w:rPr>
        <w:t>Дээр тодорхойлсон аль нэг нөхцөл үүссэнийг дурдаж Үнэт цаасыг шилжүүлэх тухай захиалагчийн анхны шаардлагыг хүлээн авсан даруйд баталгаа гаргагч Үнэт цаасыг Монгол Улсын Сангийн яамны нэр дээр шилжүүлнэ. Баталгаа гаргагчаас шилжүүлэх Үнэт цаасны нэрлэсэн үнийн дүн нь 1-д заасан мөнгөн дүнгээс хэтрэхгүй ба</w:t>
      </w:r>
      <w:r w:rsidR="004A6973" w:rsidRPr="00383233">
        <w:rPr>
          <w:rFonts w:ascii="Arial" w:hAnsi="Arial" w:cs="Arial"/>
          <w:szCs w:val="24"/>
          <w:lang w:val="mn-MN"/>
        </w:rPr>
        <w:t>йна</w:t>
      </w:r>
      <w:r w:rsidR="00E94AEC" w:rsidRPr="00383233">
        <w:rPr>
          <w:rFonts w:ascii="Arial" w:hAnsi="Arial" w:cs="Arial"/>
          <w:szCs w:val="24"/>
          <w:lang w:val="mn-MN"/>
        </w:rPr>
        <w:t>.</w:t>
      </w:r>
    </w:p>
    <w:p w14:paraId="106F0386" w14:textId="77777777" w:rsidR="00E94AEC" w:rsidRPr="00383233" w:rsidRDefault="00E94AEC" w:rsidP="00E94AEC">
      <w:pPr>
        <w:pStyle w:val="BodyTextIndent"/>
        <w:ind w:left="0" w:firstLine="0"/>
        <w:contextualSpacing/>
        <w:rPr>
          <w:rFonts w:ascii="Arial" w:hAnsi="Arial" w:cs="Arial"/>
          <w:szCs w:val="24"/>
          <w:lang w:val="mn-MN"/>
        </w:rPr>
      </w:pPr>
    </w:p>
    <w:p w14:paraId="49365C94" w14:textId="63DE3489" w:rsidR="00120C0F" w:rsidRPr="00383233" w:rsidRDefault="006A7AD6" w:rsidP="006A7AD6">
      <w:pPr>
        <w:pStyle w:val="BodyTextIndent"/>
        <w:ind w:left="360" w:hanging="360"/>
        <w:contextualSpacing/>
        <w:rPr>
          <w:rFonts w:ascii="Arial" w:hAnsi="Arial" w:cs="Arial"/>
          <w:szCs w:val="24"/>
          <w:lang w:val="mn-MN"/>
        </w:rPr>
      </w:pPr>
      <w:r w:rsidRPr="00383233">
        <w:rPr>
          <w:rFonts w:ascii="Arial" w:hAnsi="Arial" w:cs="Arial"/>
          <w:szCs w:val="24"/>
          <w:lang w:val="mn-MN"/>
        </w:rPr>
        <w:t>4.</w:t>
      </w:r>
      <w:r w:rsidRPr="00383233">
        <w:rPr>
          <w:rFonts w:ascii="Arial" w:hAnsi="Arial" w:cs="Arial"/>
          <w:szCs w:val="24"/>
          <w:lang w:val="mn-MN"/>
        </w:rPr>
        <w:tab/>
      </w:r>
      <w:r w:rsidR="00E94AEC" w:rsidRPr="00383233">
        <w:rPr>
          <w:rFonts w:ascii="Arial" w:hAnsi="Arial" w:cs="Arial"/>
          <w:szCs w:val="24"/>
          <w:lang w:val="mn-MN"/>
        </w:rPr>
        <w:t xml:space="preserve">Энэхүү баталгаа Тендер хүчинтэй байх хугацаанаас хойш 28 хоногийн хугацаанд хүчинтэй байна. </w:t>
      </w:r>
    </w:p>
    <w:p w14:paraId="458A83F0" w14:textId="77777777" w:rsidR="00120C0F" w:rsidRPr="00383233" w:rsidRDefault="00120C0F" w:rsidP="0092187C">
      <w:pPr>
        <w:pStyle w:val="ListParagraph"/>
        <w:rPr>
          <w:rFonts w:ascii="Arial" w:hAnsi="Arial" w:cs="Arial"/>
          <w:sz w:val="24"/>
          <w:szCs w:val="24"/>
          <w:lang w:val="mn-MN"/>
        </w:rPr>
      </w:pPr>
    </w:p>
    <w:p w14:paraId="1C740D1B" w14:textId="347ABE2B" w:rsidR="00BB0552" w:rsidRPr="00383233" w:rsidRDefault="006A7AD6" w:rsidP="006A7AD6">
      <w:pPr>
        <w:pStyle w:val="BodyTextIndent"/>
        <w:ind w:left="360" w:hanging="360"/>
        <w:contextualSpacing/>
        <w:rPr>
          <w:rFonts w:ascii="Arial" w:hAnsi="Arial" w:cs="Arial"/>
          <w:szCs w:val="24"/>
          <w:lang w:val="mn-MN"/>
        </w:rPr>
      </w:pPr>
      <w:r w:rsidRPr="00383233">
        <w:rPr>
          <w:rFonts w:ascii="Arial" w:hAnsi="Arial" w:cs="Arial"/>
          <w:szCs w:val="24"/>
          <w:lang w:val="mn-MN"/>
        </w:rPr>
        <w:t>5.</w:t>
      </w:r>
      <w:r w:rsidRPr="00383233">
        <w:rPr>
          <w:rFonts w:ascii="Arial" w:hAnsi="Arial" w:cs="Arial"/>
          <w:szCs w:val="24"/>
          <w:lang w:val="mn-MN"/>
        </w:rPr>
        <w:tab/>
      </w:r>
      <w:r w:rsidR="00120C0F" w:rsidRPr="00383233">
        <w:rPr>
          <w:rFonts w:ascii="Arial" w:hAnsi="Arial" w:cs="Arial"/>
          <w:szCs w:val="24"/>
          <w:lang w:val="mn-MN"/>
        </w:rPr>
        <w:t>Энэхүү баталгааны дагуу гаргах аливаа шаардлагыг баталгааны хүчинтэй хугацаанд багтааж баталгаа гаргагчид мэдэгдэнэ.</w:t>
      </w:r>
    </w:p>
    <w:p w14:paraId="5FA2EB4A" w14:textId="77777777" w:rsidR="00120C0F" w:rsidRPr="00383233" w:rsidRDefault="00120C0F" w:rsidP="0092187C">
      <w:pPr>
        <w:pStyle w:val="BodyTextIndent"/>
        <w:ind w:left="360" w:firstLine="0"/>
        <w:contextualSpacing/>
        <w:rPr>
          <w:rFonts w:ascii="Arial" w:hAnsi="Arial" w:cs="Arial"/>
          <w:szCs w:val="24"/>
          <w:lang w:val="mn-MN"/>
        </w:rPr>
      </w:pPr>
    </w:p>
    <w:p w14:paraId="0DE6D6C4" w14:textId="6E9064DF" w:rsidR="00E94AEC" w:rsidRPr="00383233" w:rsidRDefault="006A7AD6" w:rsidP="006A7AD6">
      <w:pPr>
        <w:pStyle w:val="BodyTextIndent"/>
        <w:ind w:left="360" w:hanging="360"/>
        <w:contextualSpacing/>
        <w:rPr>
          <w:rFonts w:ascii="Arial" w:hAnsi="Arial" w:cs="Arial"/>
          <w:szCs w:val="24"/>
          <w:lang w:val="mn-MN"/>
        </w:rPr>
      </w:pPr>
      <w:r w:rsidRPr="00383233">
        <w:rPr>
          <w:rFonts w:ascii="Arial" w:hAnsi="Arial" w:cs="Arial"/>
          <w:szCs w:val="24"/>
          <w:lang w:val="mn-MN"/>
        </w:rPr>
        <w:t>6.</w:t>
      </w:r>
      <w:r w:rsidRPr="00383233">
        <w:rPr>
          <w:rFonts w:ascii="Arial" w:hAnsi="Arial" w:cs="Arial"/>
          <w:szCs w:val="24"/>
          <w:lang w:val="mn-MN"/>
        </w:rPr>
        <w:tab/>
      </w:r>
      <w:r w:rsidR="00E94AEC" w:rsidRPr="00383233">
        <w:rPr>
          <w:rFonts w:ascii="Arial" w:hAnsi="Arial" w:cs="Arial"/>
          <w:szCs w:val="24"/>
          <w:lang w:val="mn-MN"/>
        </w:rPr>
        <w:t xml:space="preserve">Баталгаа гаргагч </w:t>
      </w:r>
      <w:r w:rsidR="00BB0552" w:rsidRPr="00383233">
        <w:rPr>
          <w:rFonts w:ascii="Arial" w:hAnsi="Arial" w:cs="Arial"/>
          <w:szCs w:val="24"/>
          <w:lang w:val="mn-MN"/>
        </w:rPr>
        <w:t>дараах үндэслэлээр захиалагчаас олгосон зөвшөөрлийг үндэслэн баталгааг хугацаанаас өмнө хүчингүй болгож болно:</w:t>
      </w:r>
    </w:p>
    <w:p w14:paraId="7BFCFC6E" w14:textId="2BFD06DE" w:rsidR="0074127D" w:rsidRPr="00383233" w:rsidRDefault="0074127D" w:rsidP="0092187C">
      <w:pPr>
        <w:pStyle w:val="BodyTextIndent"/>
        <w:ind w:left="360" w:firstLine="0"/>
        <w:contextualSpacing/>
        <w:rPr>
          <w:rFonts w:ascii="Arial" w:hAnsi="Arial" w:cs="Arial"/>
          <w:szCs w:val="24"/>
          <w:lang w:val="mn-MN"/>
        </w:rPr>
      </w:pPr>
    </w:p>
    <w:p w14:paraId="78876E1C" w14:textId="26643D4C" w:rsidR="009217C4" w:rsidRPr="00383233" w:rsidRDefault="006A7AD6" w:rsidP="006A7AD6">
      <w:pPr>
        <w:pStyle w:val="BodyTextIndent"/>
        <w:ind w:left="900" w:hanging="630"/>
        <w:contextualSpacing/>
        <w:rPr>
          <w:rFonts w:ascii="Arial" w:hAnsi="Arial" w:cs="Arial"/>
          <w:szCs w:val="24"/>
          <w:lang w:val="mn-MN"/>
        </w:rPr>
      </w:pPr>
      <w:r w:rsidRPr="00383233">
        <w:rPr>
          <w:rFonts w:ascii="Arial" w:hAnsi="Arial" w:cs="Arial"/>
          <w:szCs w:val="24"/>
          <w:lang w:val="mn-MN"/>
        </w:rPr>
        <w:t>6.1.</w:t>
      </w:r>
      <w:r w:rsidRPr="00383233">
        <w:rPr>
          <w:rFonts w:ascii="Arial" w:hAnsi="Arial" w:cs="Arial"/>
          <w:szCs w:val="24"/>
          <w:lang w:val="mn-MN"/>
        </w:rPr>
        <w:tab/>
      </w:r>
      <w:r w:rsidR="00BB0552" w:rsidRPr="00383233">
        <w:rPr>
          <w:rFonts w:ascii="Arial" w:hAnsi="Arial" w:cs="Arial"/>
          <w:szCs w:val="24"/>
          <w:lang w:val="mn-MN"/>
        </w:rPr>
        <w:t>тендерээс татгалзсан</w:t>
      </w:r>
      <w:r w:rsidR="00BC7E36" w:rsidRPr="00383233">
        <w:rPr>
          <w:rFonts w:ascii="Arial" w:hAnsi="Arial" w:cs="Arial"/>
          <w:szCs w:val="24"/>
          <w:lang w:val="mn-MN"/>
        </w:rPr>
        <w:t xml:space="preserve"> захиалагчийн</w:t>
      </w:r>
      <w:r w:rsidR="00BB0552" w:rsidRPr="00383233">
        <w:rPr>
          <w:rFonts w:ascii="Arial" w:hAnsi="Arial" w:cs="Arial"/>
          <w:szCs w:val="24"/>
          <w:lang w:val="mn-MN"/>
        </w:rPr>
        <w:t xml:space="preserve"> шийдвэрийг оролцогч хүлээн зөвшөөрсөн;</w:t>
      </w:r>
    </w:p>
    <w:p w14:paraId="2320A85E" w14:textId="77777777" w:rsidR="00CD4012" w:rsidRPr="00383233" w:rsidRDefault="00CD4012" w:rsidP="00CD4012">
      <w:pPr>
        <w:pStyle w:val="BodyTextIndent"/>
        <w:ind w:left="900" w:firstLine="0"/>
        <w:contextualSpacing/>
        <w:rPr>
          <w:rFonts w:ascii="Arial" w:hAnsi="Arial" w:cs="Arial"/>
          <w:szCs w:val="24"/>
          <w:lang w:val="mn-MN"/>
        </w:rPr>
      </w:pPr>
    </w:p>
    <w:p w14:paraId="62815224" w14:textId="3ABE021F" w:rsidR="00BB0552" w:rsidRPr="00383233" w:rsidRDefault="006A7AD6" w:rsidP="006A7AD6">
      <w:pPr>
        <w:pStyle w:val="BodyTextIndent"/>
        <w:ind w:left="900" w:hanging="630"/>
        <w:contextualSpacing/>
        <w:rPr>
          <w:rFonts w:ascii="Arial" w:hAnsi="Arial" w:cs="Arial"/>
          <w:szCs w:val="24"/>
          <w:lang w:val="mn-MN"/>
        </w:rPr>
      </w:pPr>
      <w:r w:rsidRPr="00383233">
        <w:rPr>
          <w:rFonts w:ascii="Arial" w:hAnsi="Arial" w:cs="Arial"/>
          <w:szCs w:val="24"/>
          <w:lang w:val="mn-MN"/>
        </w:rPr>
        <w:t>6.2.</w:t>
      </w:r>
      <w:r w:rsidRPr="00383233">
        <w:rPr>
          <w:rFonts w:ascii="Arial" w:hAnsi="Arial" w:cs="Arial"/>
          <w:szCs w:val="24"/>
          <w:lang w:val="mn-MN"/>
        </w:rPr>
        <w:tab/>
      </w:r>
      <w:r w:rsidR="00120C0F" w:rsidRPr="00383233">
        <w:rPr>
          <w:rFonts w:ascii="Arial" w:hAnsi="Arial" w:cs="Arial"/>
          <w:szCs w:val="24"/>
          <w:lang w:val="mn-MN"/>
        </w:rPr>
        <w:t>тендер шалгаруулалтад гэрээ байгуулсан.</w:t>
      </w:r>
    </w:p>
    <w:p w14:paraId="6BC9E1AF" w14:textId="77777777" w:rsidR="00E94AEC" w:rsidRPr="00383233" w:rsidRDefault="00E94AEC" w:rsidP="00E94AEC">
      <w:pPr>
        <w:pStyle w:val="BodyTextIndent"/>
        <w:ind w:left="0" w:firstLine="0"/>
        <w:contextualSpacing/>
        <w:rPr>
          <w:rFonts w:ascii="Arial" w:hAnsi="Arial" w:cs="Arial"/>
          <w:szCs w:val="24"/>
          <w:lang w:val="mn-MN"/>
        </w:rPr>
      </w:pPr>
    </w:p>
    <w:p w14:paraId="303E3CE6" w14:textId="2DA1FEF0" w:rsidR="00E94AEC" w:rsidRPr="00383233" w:rsidRDefault="006A7AD6" w:rsidP="006A7AD6">
      <w:pPr>
        <w:pStyle w:val="BodyTextIndent"/>
        <w:ind w:left="360" w:hanging="360"/>
        <w:contextualSpacing/>
        <w:rPr>
          <w:rFonts w:ascii="Arial" w:hAnsi="Arial" w:cs="Arial"/>
          <w:szCs w:val="24"/>
          <w:lang w:val="mn-MN"/>
        </w:rPr>
      </w:pPr>
      <w:r w:rsidRPr="00383233">
        <w:rPr>
          <w:rFonts w:ascii="Arial" w:hAnsi="Arial" w:cs="Arial"/>
          <w:szCs w:val="24"/>
          <w:lang w:val="mn-MN"/>
        </w:rPr>
        <w:lastRenderedPageBreak/>
        <w:t>7.</w:t>
      </w:r>
      <w:r w:rsidRPr="00383233">
        <w:rPr>
          <w:rFonts w:ascii="Arial" w:hAnsi="Arial" w:cs="Arial"/>
          <w:szCs w:val="24"/>
          <w:lang w:val="mn-MN"/>
        </w:rPr>
        <w:tab/>
      </w:r>
      <w:r w:rsidR="00E94AEC" w:rsidRPr="00383233">
        <w:rPr>
          <w:rFonts w:ascii="Arial" w:hAnsi="Arial" w:cs="Arial"/>
          <w:szCs w:val="24"/>
          <w:lang w:val="mn-MN"/>
        </w:rPr>
        <w:t>Энэхүү баталгааг дээр дурдсанаас бусад үндэслэлээр хүчингүй болгосонтой холбоотой хариуцлагыг баталгаа гаргагч хүлээнэ.</w:t>
      </w:r>
    </w:p>
    <w:p w14:paraId="688303AB" w14:textId="77777777" w:rsidR="00E94AEC" w:rsidRPr="00383233" w:rsidRDefault="00E94AEC" w:rsidP="00E94AEC">
      <w:pPr>
        <w:pStyle w:val="BodyTextIndent"/>
        <w:ind w:left="360" w:firstLine="0"/>
        <w:contextualSpacing/>
        <w:rPr>
          <w:rFonts w:ascii="Arial" w:hAnsi="Arial" w:cs="Arial"/>
          <w:b/>
          <w:szCs w:val="24"/>
          <w:lang w:val="mn-MN"/>
        </w:rPr>
      </w:pPr>
    </w:p>
    <w:p w14:paraId="67D8F937" w14:textId="77777777" w:rsidR="00D50B37" w:rsidRPr="00383233" w:rsidRDefault="00D50B37" w:rsidP="00D50B37">
      <w:pPr>
        <w:pStyle w:val="BodyTextIndent"/>
        <w:ind w:left="0" w:right="154" w:firstLine="0"/>
        <w:contextualSpacing/>
        <w:rPr>
          <w:rFonts w:ascii="Arial" w:hAnsi="Arial" w:cs="Arial"/>
          <w:b/>
          <w:bCs/>
          <w:szCs w:val="24"/>
          <w:lang w:val="mn-MN"/>
        </w:rPr>
      </w:pPr>
      <w:r w:rsidRPr="00383233">
        <w:rPr>
          <w:rFonts w:ascii="Arial" w:hAnsi="Arial" w:cs="Arial"/>
          <w:b/>
          <w:bCs/>
          <w:szCs w:val="24"/>
          <w:lang w:val="mn-MN"/>
        </w:rPr>
        <w:t>Баталгаа гаргасан,</w:t>
      </w:r>
    </w:p>
    <w:p w14:paraId="09DD9D75" w14:textId="77777777" w:rsidR="00D50B37" w:rsidRPr="00383233" w:rsidRDefault="00D50B37" w:rsidP="00D50B37">
      <w:pPr>
        <w:pStyle w:val="BodyTextIndent"/>
        <w:ind w:left="0" w:right="154" w:firstLine="0"/>
        <w:contextualSpacing/>
        <w:rPr>
          <w:rFonts w:ascii="Arial" w:hAnsi="Arial" w:cs="Arial"/>
          <w:szCs w:val="24"/>
          <w:lang w:val="mn-MN"/>
        </w:rPr>
      </w:pPr>
    </w:p>
    <w:p w14:paraId="15EE4941" w14:textId="77777777" w:rsidR="00D50B37" w:rsidRPr="00383233" w:rsidRDefault="00D50B37" w:rsidP="00D50B37">
      <w:pPr>
        <w:pStyle w:val="BodyTextIndent"/>
        <w:ind w:left="0" w:right="154" w:firstLine="0"/>
        <w:contextualSpacing/>
        <w:rPr>
          <w:rFonts w:ascii="Arial" w:hAnsi="Arial" w:cs="Arial"/>
          <w:szCs w:val="24"/>
          <w:lang w:val="mn-MN"/>
        </w:rPr>
      </w:pPr>
      <w:r w:rsidRPr="00383233">
        <w:rPr>
          <w:rFonts w:ascii="Arial" w:hAnsi="Arial" w:cs="Arial"/>
          <w:szCs w:val="24"/>
          <w:lang w:val="mn-MN"/>
        </w:rPr>
        <w:t>Эрх бүхий албан тушаалтны нэр:</w:t>
      </w:r>
    </w:p>
    <w:p w14:paraId="717CFB7B" w14:textId="77777777" w:rsidR="00D50B37" w:rsidRPr="00383233" w:rsidRDefault="00D50B37" w:rsidP="00D50B37">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тушаалын нэр:</w:t>
      </w:r>
    </w:p>
    <w:p w14:paraId="62C898B7" w14:textId="77777777" w:rsidR="00D50B37" w:rsidRPr="00383233" w:rsidRDefault="00D50B37" w:rsidP="00D50B37">
      <w:pPr>
        <w:pStyle w:val="BodyTextIndent"/>
        <w:ind w:left="0" w:right="154" w:firstLine="0"/>
        <w:contextualSpacing/>
        <w:rPr>
          <w:rFonts w:ascii="Arial" w:hAnsi="Arial" w:cs="Arial"/>
          <w:szCs w:val="24"/>
          <w:lang w:val="mn-MN"/>
        </w:rPr>
      </w:pPr>
      <w:r w:rsidRPr="00383233">
        <w:rPr>
          <w:rFonts w:ascii="Arial" w:hAnsi="Arial" w:cs="Arial"/>
          <w:szCs w:val="24"/>
          <w:lang w:val="mn-MN"/>
        </w:rPr>
        <w:t>Эрх бүхий албан тушаалтны гарын үсэг:</w:t>
      </w:r>
    </w:p>
    <w:p w14:paraId="44978836" w14:textId="77777777" w:rsidR="00D50B37" w:rsidRPr="00383233" w:rsidRDefault="00D50B37" w:rsidP="00D50B37">
      <w:pPr>
        <w:pStyle w:val="BodyTextIndent"/>
        <w:ind w:left="0" w:right="154" w:firstLine="0"/>
        <w:contextualSpacing/>
        <w:rPr>
          <w:rFonts w:ascii="Arial" w:hAnsi="Arial" w:cs="Arial"/>
          <w:szCs w:val="24"/>
          <w:lang w:val="mn-MN"/>
        </w:rPr>
      </w:pPr>
      <w:r w:rsidRPr="00383233">
        <w:rPr>
          <w:rFonts w:ascii="Arial" w:hAnsi="Arial" w:cs="Arial"/>
          <w:szCs w:val="24"/>
          <w:lang w:val="mn-MN"/>
        </w:rPr>
        <w:t>Байгууллагын тэмдэг:</w:t>
      </w:r>
    </w:p>
    <w:p w14:paraId="199084E9" w14:textId="5A181DDA" w:rsidR="00E94AEC" w:rsidRPr="00383233" w:rsidRDefault="00E94AEC" w:rsidP="00E94AEC">
      <w:pPr>
        <w:spacing w:after="160" w:line="259" w:lineRule="auto"/>
        <w:rPr>
          <w:rStyle w:val="normaltextrun"/>
          <w:rFonts w:ascii="Arial" w:hAnsi="Arial" w:cs="Arial"/>
          <w:b/>
          <w:color w:val="000000" w:themeColor="text1"/>
          <w:sz w:val="24"/>
          <w:szCs w:val="24"/>
          <w:lang w:val="mn-MN"/>
        </w:rPr>
      </w:pPr>
      <w:r w:rsidRPr="00383233">
        <w:rPr>
          <w:rStyle w:val="normaltextrun"/>
          <w:rFonts w:ascii="Arial" w:hAnsi="Arial" w:cs="Arial"/>
          <w:b/>
          <w:color w:val="000000" w:themeColor="text1"/>
          <w:sz w:val="24"/>
          <w:szCs w:val="24"/>
          <w:lang w:val="mn-MN"/>
        </w:rPr>
        <w:br w:type="page"/>
      </w:r>
    </w:p>
    <w:p w14:paraId="66E8D67D" w14:textId="7E79369D" w:rsidR="003C7344" w:rsidRPr="00383233" w:rsidRDefault="006A7AD6" w:rsidP="006A7AD6">
      <w:pPr>
        <w:pStyle w:val="Style2"/>
        <w:ind w:left="1418" w:hanging="1418"/>
        <w:rPr>
          <w:rFonts w:ascii="Arial" w:hAnsi="Arial" w:cs="Arial"/>
          <w:b/>
          <w:sz w:val="24"/>
          <w:szCs w:val="24"/>
          <w:lang w:val="mn-MN"/>
        </w:rPr>
      </w:pPr>
      <w:r w:rsidRPr="00383233">
        <w:rPr>
          <w:rFonts w:ascii="Arial" w:hAnsi="Arial" w:cs="Arial"/>
          <w:b/>
          <w:sz w:val="24"/>
          <w:szCs w:val="24"/>
          <w:lang w:val="mn-MN"/>
        </w:rPr>
        <w:lastRenderedPageBreak/>
        <w:t>Маягт 3</w:t>
      </w:r>
      <w:r w:rsidRPr="00383233">
        <w:rPr>
          <w:rFonts w:ascii="Arial" w:hAnsi="Arial" w:cs="Arial"/>
          <w:b/>
          <w:sz w:val="24"/>
          <w:szCs w:val="24"/>
          <w:lang w:val="mn-MN"/>
        </w:rPr>
        <w:tab/>
      </w:r>
      <w:r w:rsidR="00E67A8D" w:rsidRPr="00383233">
        <w:rPr>
          <w:rFonts w:ascii="Arial" w:hAnsi="Arial" w:cs="Arial"/>
          <w:b/>
          <w:sz w:val="24"/>
          <w:szCs w:val="24"/>
          <w:lang w:val="mn-MN"/>
        </w:rPr>
        <w:t>Тендерийн баталгааны мэдэгдэл (Ерөнхий гэрээний аргын тендер шалгаруулалтын)</w:t>
      </w:r>
    </w:p>
    <w:p w14:paraId="3E3A7457" w14:textId="77777777" w:rsidR="0032563B" w:rsidRPr="00383233" w:rsidRDefault="0032563B" w:rsidP="00ED4CA7">
      <w:pPr>
        <w:pStyle w:val="paragraph"/>
        <w:spacing w:before="0" w:beforeAutospacing="0" w:after="0" w:afterAutospacing="0"/>
        <w:ind w:right="-60"/>
        <w:contextualSpacing/>
        <w:textAlignment w:val="baseline"/>
        <w:rPr>
          <w:rStyle w:val="normaltextrun"/>
          <w:rFonts w:ascii="Arial" w:hAnsi="Arial" w:cs="Arial"/>
          <w:lang w:val="mn-MN"/>
        </w:rPr>
      </w:pPr>
    </w:p>
    <w:p w14:paraId="445B3BED" w14:textId="77777777" w:rsidR="00E67A8D" w:rsidRPr="00383233" w:rsidRDefault="00E67A8D" w:rsidP="00E67A8D">
      <w:pPr>
        <w:pStyle w:val="paragraph"/>
        <w:snapToGrid w:val="0"/>
        <w:spacing w:before="0" w:beforeAutospacing="0" w:after="0" w:afterAutospacing="0"/>
        <w:ind w:right="-60"/>
        <w:textAlignment w:val="baseline"/>
        <w:rPr>
          <w:rStyle w:val="normaltextrun"/>
          <w:rFonts w:ascii="Arial" w:hAnsi="Arial" w:cs="Arial"/>
          <w:lang w:val="mn-MN"/>
        </w:rPr>
      </w:pPr>
      <w:r w:rsidRPr="00383233">
        <w:rPr>
          <w:rStyle w:val="normaltextrun"/>
          <w:rFonts w:ascii="Arial" w:hAnsi="Arial" w:cs="Arial"/>
          <w:lang w:val="mn-MN"/>
        </w:rPr>
        <w:t>Мэдэгдэл хүлээн авагч:</w:t>
      </w:r>
      <w:r w:rsidRPr="00383233">
        <w:rPr>
          <w:rStyle w:val="normaltextrun"/>
          <w:rFonts w:ascii="Arial" w:hAnsi="Arial" w:cs="Arial"/>
          <w:i/>
          <w:lang w:val="mn-MN"/>
        </w:rPr>
        <w:t xml:space="preserve"> </w:t>
      </w:r>
      <w:r w:rsidRPr="00383233">
        <w:rPr>
          <w:rStyle w:val="normaltextrun"/>
          <w:rFonts w:ascii="Arial" w:hAnsi="Arial" w:cs="Arial"/>
          <w:b/>
          <w:i/>
          <w:lang w:val="mn-MN"/>
        </w:rPr>
        <w:t>[Мэргэжлийн байгууллагын нэр, хаягийг бичих]</w:t>
      </w:r>
    </w:p>
    <w:p w14:paraId="7B16D926" w14:textId="77777777" w:rsidR="00E67A8D" w:rsidRPr="00383233" w:rsidRDefault="00E67A8D" w:rsidP="00E67A8D">
      <w:pPr>
        <w:pStyle w:val="paragraph"/>
        <w:snapToGrid w:val="0"/>
        <w:spacing w:before="0" w:beforeAutospacing="0" w:after="0" w:afterAutospacing="0"/>
        <w:ind w:right="-60"/>
        <w:textAlignment w:val="baseline"/>
        <w:rPr>
          <w:rFonts w:ascii="Arial" w:hAnsi="Arial" w:cs="Arial"/>
          <w:lang w:val="mn-MN"/>
        </w:rPr>
      </w:pPr>
      <w:r w:rsidRPr="00383233">
        <w:rPr>
          <w:rStyle w:val="normaltextrun"/>
          <w:rFonts w:ascii="Arial" w:hAnsi="Arial" w:cs="Arial"/>
          <w:lang w:val="mn-MN"/>
        </w:rPr>
        <w:t>Огноо:</w:t>
      </w:r>
      <w:r w:rsidRPr="00383233">
        <w:rPr>
          <w:rStyle w:val="normaltextrun"/>
          <w:rFonts w:ascii="Arial" w:hAnsi="Arial" w:cs="Arial"/>
          <w:i/>
          <w:lang w:val="mn-MN"/>
        </w:rPr>
        <w:t xml:space="preserve"> </w:t>
      </w:r>
      <w:r w:rsidRPr="00383233">
        <w:rPr>
          <w:rStyle w:val="normaltextrun"/>
          <w:rFonts w:ascii="Arial" w:hAnsi="Arial" w:cs="Arial"/>
          <w:b/>
          <w:i/>
          <w:lang w:val="mn-MN"/>
        </w:rPr>
        <w:t>[мэдэгдэл гаргасан огноог бичих]</w:t>
      </w:r>
    </w:p>
    <w:p w14:paraId="36956FC8" w14:textId="77777777" w:rsidR="00E67A8D" w:rsidRPr="00383233" w:rsidRDefault="00E67A8D" w:rsidP="00E67A8D">
      <w:pPr>
        <w:pStyle w:val="paragraph"/>
        <w:snapToGrid w:val="0"/>
        <w:spacing w:before="0" w:beforeAutospacing="0" w:after="0" w:afterAutospacing="0"/>
        <w:ind w:right="-270"/>
        <w:jc w:val="both"/>
        <w:textAlignment w:val="baseline"/>
        <w:rPr>
          <w:rFonts w:ascii="Arial" w:hAnsi="Arial" w:cs="Arial"/>
          <w:lang w:val="mn-MN"/>
        </w:rPr>
      </w:pPr>
      <w:r w:rsidRPr="00383233">
        <w:rPr>
          <w:rFonts w:ascii="Arial" w:hAnsi="Arial" w:cs="Arial"/>
          <w:lang w:val="mn-MN"/>
        </w:rPr>
        <w:t xml:space="preserve">Мэдэгдэл гаргагч: </w:t>
      </w:r>
      <w:r w:rsidRPr="00383233">
        <w:rPr>
          <w:rFonts w:ascii="Arial" w:hAnsi="Arial" w:cs="Arial"/>
          <w:b/>
          <w:i/>
          <w:lang w:val="mn-MN"/>
        </w:rPr>
        <w:t>[Оролцогчийн нэр, хаягийг бичих]</w:t>
      </w:r>
    </w:p>
    <w:p w14:paraId="1DEE1191" w14:textId="77777777" w:rsidR="00E67A8D" w:rsidRPr="00383233" w:rsidRDefault="00E67A8D" w:rsidP="00E67A8D">
      <w:pPr>
        <w:pStyle w:val="BodyTextIndent"/>
        <w:snapToGrid w:val="0"/>
        <w:ind w:left="0" w:right="-54" w:firstLine="0"/>
        <w:rPr>
          <w:rFonts w:ascii="Arial" w:hAnsi="Arial" w:cs="Arial"/>
          <w:b/>
          <w:i/>
          <w:szCs w:val="24"/>
          <w:lang w:val="mn-MN"/>
        </w:rPr>
      </w:pPr>
    </w:p>
    <w:p w14:paraId="5124AD35" w14:textId="77777777" w:rsidR="00E67A8D" w:rsidRPr="00383233" w:rsidRDefault="00E67A8D" w:rsidP="00383233">
      <w:pPr>
        <w:pStyle w:val="BodyTextIndent"/>
        <w:numPr>
          <w:ilvl w:val="0"/>
          <w:numId w:val="2"/>
        </w:numPr>
        <w:snapToGrid w:val="0"/>
        <w:ind w:left="284" w:hanging="284"/>
        <w:rPr>
          <w:rFonts w:ascii="Arial" w:hAnsi="Arial" w:cs="Arial"/>
          <w:szCs w:val="24"/>
          <w:lang w:val="mn-MN"/>
        </w:rPr>
      </w:pPr>
      <w:r w:rsidRPr="00383233">
        <w:rPr>
          <w:rFonts w:ascii="Arial" w:hAnsi="Arial" w:cs="Arial"/>
          <w:b/>
          <w:i/>
          <w:szCs w:val="24"/>
          <w:lang w:val="mn-MN"/>
        </w:rPr>
        <w:t>[Оролцогчийн нэр]</w:t>
      </w:r>
      <w:r w:rsidRPr="00383233">
        <w:rPr>
          <w:rFonts w:ascii="Arial" w:hAnsi="Arial" w:cs="Arial"/>
          <w:i/>
          <w:szCs w:val="24"/>
          <w:lang w:val="mn-MN"/>
        </w:rPr>
        <w:t xml:space="preserve"> </w:t>
      </w:r>
      <w:r w:rsidRPr="00383233">
        <w:rPr>
          <w:rFonts w:ascii="Arial" w:hAnsi="Arial" w:cs="Arial"/>
          <w:szCs w:val="24"/>
          <w:lang w:val="mn-MN"/>
        </w:rPr>
        <w:t xml:space="preserve">(цаашид “оролцогч” гэх)-аас </w:t>
      </w:r>
      <w:r w:rsidRPr="00383233">
        <w:rPr>
          <w:rFonts w:ascii="Arial" w:hAnsi="Arial" w:cs="Arial"/>
          <w:b/>
          <w:i/>
          <w:szCs w:val="24"/>
          <w:lang w:val="mn-MN"/>
        </w:rPr>
        <w:t>[тендер шалгаруулалтын нэр, дугаар]</w:t>
      </w:r>
      <w:r w:rsidRPr="00383233">
        <w:rPr>
          <w:rFonts w:ascii="Arial" w:hAnsi="Arial" w:cs="Arial"/>
          <w:szCs w:val="24"/>
          <w:lang w:val="mn-MN"/>
        </w:rPr>
        <w:t xml:space="preserve"> тендер шалгаруулалтад оролцож тендер (цаашид “тендер” гэх)  илгээхтэй холбогдуулан энэ тендерийн баталгааны мэдэгдлийг гаргаж</w:t>
      </w:r>
      <w:r w:rsidRPr="00383233" w:rsidDel="001B5CF6">
        <w:rPr>
          <w:rFonts w:ascii="Arial" w:hAnsi="Arial" w:cs="Arial"/>
          <w:szCs w:val="24"/>
          <w:lang w:val="mn-MN"/>
        </w:rPr>
        <w:t xml:space="preserve"> </w:t>
      </w:r>
      <w:r w:rsidRPr="00383233">
        <w:rPr>
          <w:rFonts w:ascii="Arial" w:hAnsi="Arial" w:cs="Arial"/>
          <w:szCs w:val="24"/>
          <w:lang w:val="mn-MN"/>
        </w:rPr>
        <w:t>байна.</w:t>
      </w:r>
    </w:p>
    <w:p w14:paraId="0715B9AD" w14:textId="77777777" w:rsidR="00E67A8D" w:rsidRPr="00383233" w:rsidRDefault="00E67A8D" w:rsidP="00E67A8D">
      <w:pPr>
        <w:pStyle w:val="BodyTextIndent"/>
        <w:snapToGrid w:val="0"/>
        <w:ind w:left="284" w:right="154" w:hanging="284"/>
        <w:rPr>
          <w:rFonts w:ascii="Arial" w:hAnsi="Arial" w:cs="Arial"/>
          <w:szCs w:val="24"/>
          <w:lang w:val="mn-MN"/>
        </w:rPr>
      </w:pPr>
    </w:p>
    <w:p w14:paraId="6780D925" w14:textId="20D0FCDB" w:rsidR="00E67A8D" w:rsidRPr="00383233" w:rsidRDefault="00E67A8D" w:rsidP="00383233">
      <w:pPr>
        <w:pStyle w:val="BodyTextIndent"/>
        <w:numPr>
          <w:ilvl w:val="0"/>
          <w:numId w:val="2"/>
        </w:numPr>
        <w:snapToGrid w:val="0"/>
        <w:ind w:left="284" w:right="154" w:hanging="284"/>
        <w:rPr>
          <w:rFonts w:ascii="Arial" w:hAnsi="Arial" w:cs="Arial"/>
          <w:szCs w:val="24"/>
          <w:lang w:val="mn-MN"/>
        </w:rPr>
      </w:pPr>
      <w:r w:rsidRPr="00383233">
        <w:rPr>
          <w:rFonts w:ascii="Arial" w:hAnsi="Arial" w:cs="Arial"/>
          <w:szCs w:val="24"/>
          <w:lang w:val="mn-MN"/>
        </w:rPr>
        <w:t>Энэ мэдэгдлийн дагуу доор дурдсан аль нэг нөхцөл үүсвэл тус ерөнхий гэрээний тендер шалгаруулалтад дахин оролцох эрхгүй болохыг баталж байна. Үүнд:</w:t>
      </w:r>
    </w:p>
    <w:p w14:paraId="55173C3A" w14:textId="77777777" w:rsidR="00E67A8D" w:rsidRPr="00383233" w:rsidRDefault="00E67A8D" w:rsidP="00E67A8D">
      <w:pPr>
        <w:pStyle w:val="BodyTextIndent"/>
        <w:snapToGrid w:val="0"/>
        <w:ind w:left="284" w:right="154" w:firstLine="0"/>
        <w:rPr>
          <w:rFonts w:ascii="Arial" w:hAnsi="Arial" w:cs="Arial"/>
          <w:szCs w:val="24"/>
          <w:lang w:val="mn-MN"/>
        </w:rPr>
      </w:pPr>
    </w:p>
    <w:p w14:paraId="776E6A76" w14:textId="77777777" w:rsidR="00E67A8D" w:rsidRPr="00383233" w:rsidRDefault="00E67A8D" w:rsidP="00383233">
      <w:pPr>
        <w:pStyle w:val="BodyTextIndent"/>
        <w:numPr>
          <w:ilvl w:val="1"/>
          <w:numId w:val="2"/>
        </w:numPr>
        <w:snapToGrid w:val="0"/>
        <w:ind w:left="851" w:hanging="567"/>
        <w:rPr>
          <w:rFonts w:ascii="Arial" w:hAnsi="Arial" w:cs="Arial"/>
          <w:szCs w:val="24"/>
          <w:lang w:val="mn-MN"/>
        </w:rPr>
      </w:pPr>
      <w:r w:rsidRPr="00383233">
        <w:rPr>
          <w:rFonts w:ascii="Arial" w:hAnsi="Arial" w:cs="Arial"/>
          <w:szCs w:val="24"/>
          <w:lang w:val="mn-MN"/>
        </w:rPr>
        <w:t>тендер нээсний дараа, тендерийн хүчинтэй байх хугацаа (сунгасан хугацааг оролцуулан цаашид “Тендер хүчинтэй байх хугацаа” гэх) дуусахаас өмнө оролцогч тухайн тендерээс бүхэлд нь эсхүл хэсэгчлэн татгалзсан;</w:t>
      </w:r>
    </w:p>
    <w:p w14:paraId="61F73890" w14:textId="77777777" w:rsidR="00E67A8D" w:rsidRPr="00383233" w:rsidRDefault="00E67A8D" w:rsidP="00E67A8D">
      <w:pPr>
        <w:pStyle w:val="BodyTextIndent"/>
        <w:snapToGrid w:val="0"/>
        <w:ind w:left="851" w:firstLine="0"/>
        <w:rPr>
          <w:rFonts w:ascii="Arial" w:hAnsi="Arial" w:cs="Arial"/>
          <w:szCs w:val="24"/>
          <w:lang w:val="mn-MN"/>
        </w:rPr>
      </w:pPr>
    </w:p>
    <w:p w14:paraId="6441C45A" w14:textId="77777777" w:rsidR="00E67A8D" w:rsidRPr="00383233" w:rsidRDefault="00E67A8D" w:rsidP="00383233">
      <w:pPr>
        <w:pStyle w:val="BodyTextIndent"/>
        <w:numPr>
          <w:ilvl w:val="1"/>
          <w:numId w:val="2"/>
        </w:numPr>
        <w:snapToGrid w:val="0"/>
        <w:ind w:left="851" w:hanging="567"/>
        <w:rPr>
          <w:rFonts w:ascii="Arial" w:hAnsi="Arial" w:cs="Arial"/>
          <w:szCs w:val="24"/>
          <w:lang w:val="mn-MN"/>
        </w:rPr>
      </w:pPr>
      <w:r w:rsidRPr="00383233">
        <w:rPr>
          <w:rFonts w:ascii="Arial" w:hAnsi="Arial" w:cs="Arial"/>
          <w:lang w:val="mn-MN"/>
        </w:rPr>
        <w:t>оролцогч гэрээ байгуулах эрх авсан үед гарын үсэг зурж баталгаажуулсан гэрээ, эсхүл гүйцэтгэлийн баталгааны мэдэгдлийг захиалагчаас тогтоосон хугацааны дотор ирүүлээгүй;</w:t>
      </w:r>
    </w:p>
    <w:p w14:paraId="4A169AF1" w14:textId="77777777" w:rsidR="00E67A8D" w:rsidRPr="00383233" w:rsidRDefault="00E67A8D" w:rsidP="00E67A8D">
      <w:pPr>
        <w:pStyle w:val="BodyTextIndent"/>
        <w:snapToGrid w:val="0"/>
        <w:ind w:left="0" w:firstLine="0"/>
        <w:rPr>
          <w:rFonts w:ascii="Arial" w:hAnsi="Arial" w:cs="Arial"/>
          <w:szCs w:val="24"/>
          <w:lang w:val="mn-MN"/>
        </w:rPr>
      </w:pPr>
    </w:p>
    <w:p w14:paraId="6042FF1E" w14:textId="77777777" w:rsidR="00E67A8D" w:rsidRPr="00383233" w:rsidRDefault="00E67A8D" w:rsidP="00383233">
      <w:pPr>
        <w:pStyle w:val="BodyTextIndent"/>
        <w:numPr>
          <w:ilvl w:val="1"/>
          <w:numId w:val="2"/>
        </w:numPr>
        <w:snapToGrid w:val="0"/>
        <w:ind w:left="851" w:hanging="567"/>
        <w:rPr>
          <w:rFonts w:ascii="Arial" w:hAnsi="Arial" w:cs="Arial"/>
          <w:szCs w:val="24"/>
          <w:lang w:val="mn-MN"/>
        </w:rPr>
      </w:pPr>
      <w:r w:rsidRPr="00383233">
        <w:rPr>
          <w:rFonts w:ascii="Arial" w:hAnsi="Arial" w:cs="Arial"/>
          <w:szCs w:val="24"/>
          <w:lang w:val="mn-MN"/>
        </w:rPr>
        <w:t>төсвийн асуудал эрхэлсэн төрийн захиргааны төв байгууллага оролцогчийн гаргасан гомдлыг бүхэлд нь үндэслэлгүй гэж шийдвэрлэсэн.</w:t>
      </w:r>
    </w:p>
    <w:p w14:paraId="05420D80" w14:textId="77777777" w:rsidR="00E67A8D" w:rsidRPr="00383233" w:rsidRDefault="00E67A8D" w:rsidP="00E67A8D">
      <w:pPr>
        <w:pStyle w:val="BodyTextIndent"/>
        <w:snapToGrid w:val="0"/>
        <w:ind w:left="0" w:firstLine="0"/>
        <w:rPr>
          <w:rFonts w:ascii="Arial" w:hAnsi="Arial" w:cs="Arial"/>
          <w:szCs w:val="24"/>
          <w:lang w:val="mn-MN"/>
        </w:rPr>
      </w:pPr>
    </w:p>
    <w:p w14:paraId="520C94AE" w14:textId="77777777" w:rsidR="00E67A8D" w:rsidRPr="00383233" w:rsidRDefault="00E67A8D" w:rsidP="00383233">
      <w:pPr>
        <w:pStyle w:val="BodyTextIndent"/>
        <w:numPr>
          <w:ilvl w:val="0"/>
          <w:numId w:val="2"/>
        </w:numPr>
        <w:snapToGrid w:val="0"/>
        <w:ind w:left="284" w:right="154" w:hanging="284"/>
        <w:rPr>
          <w:rFonts w:ascii="Arial" w:hAnsi="Arial" w:cs="Arial"/>
          <w:szCs w:val="24"/>
          <w:lang w:val="mn-MN"/>
        </w:rPr>
      </w:pPr>
      <w:r w:rsidRPr="00383233">
        <w:rPr>
          <w:rFonts w:ascii="Arial" w:hAnsi="Arial" w:cs="Arial"/>
          <w:szCs w:val="24"/>
          <w:lang w:val="mn-MN"/>
        </w:rPr>
        <w:t xml:space="preserve">Энэ мэдэгдэл тендер хүчинтэй байх хугацаанаас хойш 28 хоногийн хугацаанд хүчинтэй байна. </w:t>
      </w:r>
    </w:p>
    <w:p w14:paraId="47B0C55B" w14:textId="77777777" w:rsidR="00E67A8D" w:rsidRPr="00383233" w:rsidRDefault="00E67A8D" w:rsidP="00E67A8D">
      <w:pPr>
        <w:pStyle w:val="BodyTextIndent"/>
        <w:snapToGrid w:val="0"/>
        <w:ind w:left="284" w:right="154" w:firstLine="0"/>
        <w:rPr>
          <w:rFonts w:ascii="Arial" w:hAnsi="Arial" w:cs="Arial"/>
          <w:szCs w:val="24"/>
          <w:lang w:val="mn-MN"/>
        </w:rPr>
      </w:pPr>
    </w:p>
    <w:p w14:paraId="63900E58" w14:textId="77777777" w:rsidR="00E67A8D" w:rsidRPr="00383233" w:rsidRDefault="00E67A8D" w:rsidP="00383233">
      <w:pPr>
        <w:pStyle w:val="BodyTextIndent"/>
        <w:numPr>
          <w:ilvl w:val="0"/>
          <w:numId w:val="2"/>
        </w:numPr>
        <w:snapToGrid w:val="0"/>
        <w:ind w:left="284" w:right="154" w:hanging="284"/>
        <w:rPr>
          <w:rFonts w:ascii="Arial" w:hAnsi="Arial" w:cs="Arial"/>
          <w:szCs w:val="24"/>
          <w:lang w:val="mn-MN"/>
        </w:rPr>
      </w:pPr>
      <w:r w:rsidRPr="00383233">
        <w:rPr>
          <w:rFonts w:ascii="Arial" w:hAnsi="Arial" w:cs="Arial"/>
          <w:szCs w:val="24"/>
          <w:lang w:val="mn-MN"/>
        </w:rPr>
        <w:t>Энэ мэдэгдлийн дагуу гаргах аливаа шаардлагыг мэдэгдэл хүчинтэй хугацаанд багтааж санхүү, төсвийн асуудал эрхэлсэн төрийн захиргааны төв байгууллагад мэдэгдэнэ.</w:t>
      </w:r>
    </w:p>
    <w:p w14:paraId="28834174" w14:textId="77777777" w:rsidR="00E67A8D" w:rsidRPr="00383233" w:rsidRDefault="00E67A8D" w:rsidP="00E67A8D">
      <w:pPr>
        <w:pStyle w:val="BodyTextIndent"/>
        <w:snapToGrid w:val="0"/>
        <w:ind w:left="0" w:firstLine="0"/>
        <w:rPr>
          <w:rFonts w:ascii="Arial" w:hAnsi="Arial" w:cs="Arial"/>
          <w:szCs w:val="24"/>
          <w:lang w:val="mn-MN"/>
        </w:rPr>
      </w:pPr>
    </w:p>
    <w:p w14:paraId="4E72BFCE" w14:textId="77777777" w:rsidR="00E67A8D" w:rsidRPr="00383233" w:rsidRDefault="00E67A8D" w:rsidP="00E67A8D">
      <w:pPr>
        <w:pStyle w:val="BodyTextIndent"/>
        <w:snapToGrid w:val="0"/>
        <w:ind w:left="720" w:right="158"/>
        <w:rPr>
          <w:rFonts w:ascii="Arial" w:hAnsi="Arial" w:cs="Arial"/>
          <w:b/>
          <w:i/>
          <w:szCs w:val="24"/>
          <w:lang w:val="mn-MN"/>
        </w:rPr>
      </w:pPr>
      <w:r w:rsidRPr="00383233">
        <w:rPr>
          <w:rFonts w:ascii="Arial" w:hAnsi="Arial" w:cs="Arial"/>
          <w:b/>
          <w:i/>
          <w:szCs w:val="24"/>
          <w:lang w:val="mn-MN"/>
        </w:rPr>
        <w:t>Мэдэгдэл гаргасан,</w:t>
      </w:r>
    </w:p>
    <w:p w14:paraId="23351250" w14:textId="77777777" w:rsidR="00E67A8D" w:rsidRPr="00383233" w:rsidRDefault="00E67A8D" w:rsidP="00E67A8D">
      <w:pPr>
        <w:pStyle w:val="BodyTextIndent"/>
        <w:snapToGrid w:val="0"/>
        <w:ind w:left="720" w:right="158"/>
        <w:rPr>
          <w:rFonts w:ascii="Arial" w:hAnsi="Arial" w:cs="Arial"/>
          <w:b/>
          <w:i/>
          <w:szCs w:val="24"/>
          <w:lang w:val="mn-MN"/>
        </w:rPr>
      </w:pPr>
    </w:p>
    <w:p w14:paraId="460C3DAF" w14:textId="77777777" w:rsidR="00E67A8D" w:rsidRPr="00383233" w:rsidRDefault="00E67A8D" w:rsidP="00E67A8D">
      <w:pPr>
        <w:pStyle w:val="BodyTextIndent"/>
        <w:snapToGrid w:val="0"/>
        <w:ind w:left="720" w:right="158" w:firstLine="0"/>
        <w:rPr>
          <w:rFonts w:ascii="Arial" w:hAnsi="Arial" w:cs="Arial"/>
          <w:b/>
          <w:i/>
          <w:szCs w:val="24"/>
          <w:lang w:val="mn-MN"/>
        </w:rPr>
      </w:pPr>
      <w:r w:rsidRPr="00383233">
        <w:rPr>
          <w:rFonts w:ascii="Arial" w:hAnsi="Arial" w:cs="Arial"/>
          <w:b/>
          <w:i/>
          <w:szCs w:val="24"/>
          <w:lang w:val="mn-MN"/>
        </w:rPr>
        <w:t xml:space="preserve">[Итгэмжлэлгүйгээр төлөөлөх эрх бүхий этгээд, </w:t>
      </w:r>
    </w:p>
    <w:p w14:paraId="5EA74C5F" w14:textId="77777777" w:rsidR="00E67A8D" w:rsidRPr="00383233" w:rsidRDefault="00E67A8D" w:rsidP="00E67A8D">
      <w:pPr>
        <w:pStyle w:val="BodyTextIndent"/>
        <w:snapToGrid w:val="0"/>
        <w:ind w:left="720" w:right="158" w:firstLine="0"/>
        <w:rPr>
          <w:rFonts w:ascii="Arial" w:hAnsi="Arial" w:cs="Arial"/>
          <w:b/>
          <w:i/>
          <w:szCs w:val="24"/>
          <w:lang w:val="mn-MN"/>
        </w:rPr>
      </w:pPr>
      <w:r w:rsidRPr="00383233">
        <w:rPr>
          <w:rFonts w:ascii="Arial" w:hAnsi="Arial" w:cs="Arial"/>
          <w:b/>
          <w:i/>
          <w:szCs w:val="24"/>
          <w:lang w:val="mn-MN"/>
        </w:rPr>
        <w:t xml:space="preserve">эсхүл түүнээс эрх олгогдсон этгээдийн нэр, </w:t>
      </w:r>
    </w:p>
    <w:p w14:paraId="5329C4A2" w14:textId="77777777" w:rsidR="00E67A8D" w:rsidRPr="00383233" w:rsidRDefault="00E67A8D" w:rsidP="00E67A8D">
      <w:pPr>
        <w:pStyle w:val="BodyTextIndent"/>
        <w:snapToGrid w:val="0"/>
        <w:ind w:left="720" w:right="158" w:firstLine="0"/>
        <w:rPr>
          <w:rFonts w:ascii="Arial" w:hAnsi="Arial" w:cs="Arial"/>
          <w:b/>
          <w:i/>
          <w:szCs w:val="24"/>
          <w:lang w:val="mn-MN"/>
        </w:rPr>
      </w:pPr>
      <w:r w:rsidRPr="00383233">
        <w:rPr>
          <w:rFonts w:ascii="Arial" w:hAnsi="Arial" w:cs="Arial"/>
          <w:b/>
          <w:i/>
          <w:szCs w:val="24"/>
          <w:lang w:val="mn-MN"/>
        </w:rPr>
        <w:t xml:space="preserve">албан тушаал, гарын үсэг, </w:t>
      </w:r>
    </w:p>
    <w:p w14:paraId="046958D1" w14:textId="77777777" w:rsidR="00E67A8D" w:rsidRPr="00383233" w:rsidRDefault="00E67A8D" w:rsidP="00E67A8D">
      <w:pPr>
        <w:pStyle w:val="BodyTextIndent"/>
        <w:snapToGrid w:val="0"/>
        <w:ind w:left="720" w:right="158" w:firstLine="0"/>
        <w:rPr>
          <w:rFonts w:ascii="Arial" w:hAnsi="Arial" w:cs="Arial"/>
          <w:b/>
          <w:i/>
          <w:szCs w:val="24"/>
          <w:lang w:val="mn-MN"/>
        </w:rPr>
      </w:pPr>
      <w:r w:rsidRPr="00383233">
        <w:rPr>
          <w:rFonts w:ascii="Arial" w:hAnsi="Arial" w:cs="Arial"/>
          <w:b/>
          <w:i/>
          <w:szCs w:val="24"/>
          <w:lang w:val="mn-MN"/>
        </w:rPr>
        <w:t>байгууллагын тамга/ тэмдэг]:</w:t>
      </w:r>
    </w:p>
    <w:p w14:paraId="380F6061" w14:textId="5880F4DC" w:rsidR="00ED4CA7" w:rsidRPr="00383233" w:rsidRDefault="00E67A8D" w:rsidP="00E67A8D">
      <w:pPr>
        <w:spacing w:after="160" w:line="259" w:lineRule="auto"/>
        <w:rPr>
          <w:rStyle w:val="normaltextrun"/>
          <w:rFonts w:ascii="Arial" w:hAnsi="Arial" w:cs="Arial"/>
          <w:b/>
          <w:color w:val="000000" w:themeColor="text1"/>
          <w:sz w:val="24"/>
          <w:szCs w:val="24"/>
          <w:lang w:val="mn-MN"/>
        </w:rPr>
      </w:pPr>
      <w:r w:rsidRPr="00383233">
        <w:rPr>
          <w:rFonts w:ascii="Arial" w:hAnsi="Arial" w:cs="Arial"/>
          <w:b/>
          <w:i/>
          <w:szCs w:val="24"/>
          <w:lang w:val="mn-MN"/>
        </w:rPr>
        <w:t>Хаяг:</w:t>
      </w:r>
      <w:r w:rsidR="00ED4CA7" w:rsidRPr="00383233">
        <w:rPr>
          <w:rStyle w:val="normaltextrun"/>
          <w:rFonts w:ascii="Arial" w:hAnsi="Arial" w:cs="Arial"/>
          <w:b/>
          <w:color w:val="000000" w:themeColor="text1"/>
          <w:sz w:val="24"/>
          <w:szCs w:val="24"/>
          <w:lang w:val="mn-MN"/>
        </w:rPr>
        <w:br w:type="page"/>
      </w:r>
    </w:p>
    <w:p w14:paraId="4843D799" w14:textId="77777777" w:rsidR="00E67A8D" w:rsidRPr="00383233" w:rsidRDefault="00E67A8D" w:rsidP="00E67A8D">
      <w:pPr>
        <w:pStyle w:val="Style2"/>
        <w:snapToGrid w:val="0"/>
        <w:spacing w:before="0" w:after="0"/>
        <w:ind w:left="360"/>
        <w:rPr>
          <w:rFonts w:ascii="Arial" w:hAnsi="Arial" w:cs="Arial"/>
          <w:b/>
          <w:sz w:val="24"/>
          <w:szCs w:val="24"/>
          <w:lang w:val="mn-MN"/>
        </w:rPr>
      </w:pPr>
      <w:r w:rsidRPr="00383233">
        <w:rPr>
          <w:rFonts w:ascii="Arial" w:hAnsi="Arial" w:cs="Arial"/>
          <w:b/>
          <w:sz w:val="24"/>
          <w:szCs w:val="24"/>
          <w:lang w:val="mn-MN"/>
        </w:rPr>
        <w:lastRenderedPageBreak/>
        <w:t>Маягт 4. Гүйцэтгэлийн</w:t>
      </w:r>
      <w:r w:rsidRPr="00383233">
        <w:rPr>
          <w:rFonts w:ascii="Arial" w:hAnsi="Arial" w:cs="Arial"/>
          <w:sz w:val="24"/>
          <w:szCs w:val="24"/>
          <w:lang w:val="mn-MN"/>
        </w:rPr>
        <w:t xml:space="preserve"> </w:t>
      </w:r>
      <w:r w:rsidRPr="00383233">
        <w:rPr>
          <w:rFonts w:ascii="Arial" w:hAnsi="Arial" w:cs="Arial"/>
          <w:b/>
          <w:bCs/>
          <w:sz w:val="24"/>
          <w:szCs w:val="24"/>
          <w:lang w:val="mn-MN"/>
        </w:rPr>
        <w:t xml:space="preserve">баталгааны мэдэгдэл </w:t>
      </w:r>
      <w:r w:rsidRPr="00383233">
        <w:rPr>
          <w:rFonts w:ascii="Arial" w:hAnsi="Arial" w:cs="Arial"/>
          <w:b/>
          <w:sz w:val="24"/>
          <w:szCs w:val="24"/>
          <w:lang w:val="mn-MN"/>
        </w:rPr>
        <w:t>(Ерөнхий гэрээний аргын тендер шалгаруулалтын)</w:t>
      </w:r>
    </w:p>
    <w:p w14:paraId="6DB2E3EB" w14:textId="77777777" w:rsidR="00E67A8D" w:rsidRPr="00383233" w:rsidRDefault="00E67A8D" w:rsidP="00E67A8D">
      <w:pPr>
        <w:pStyle w:val="paragraph"/>
        <w:snapToGrid w:val="0"/>
        <w:spacing w:before="0" w:beforeAutospacing="0" w:after="0" w:afterAutospacing="0"/>
        <w:ind w:right="-60"/>
        <w:textAlignment w:val="baseline"/>
        <w:rPr>
          <w:rStyle w:val="normaltextrun"/>
          <w:rFonts w:ascii="Arial" w:hAnsi="Arial" w:cs="Arial"/>
          <w:lang w:val="mn-MN"/>
        </w:rPr>
      </w:pPr>
    </w:p>
    <w:p w14:paraId="02DE9853" w14:textId="77777777" w:rsidR="00E67A8D" w:rsidRPr="00383233" w:rsidRDefault="00E67A8D" w:rsidP="00E67A8D">
      <w:pPr>
        <w:pStyle w:val="paragraph"/>
        <w:snapToGrid w:val="0"/>
        <w:spacing w:before="0" w:beforeAutospacing="0" w:after="0" w:afterAutospacing="0"/>
        <w:ind w:right="-60"/>
        <w:textAlignment w:val="baseline"/>
        <w:rPr>
          <w:rStyle w:val="normaltextrun"/>
          <w:rFonts w:ascii="Arial" w:hAnsi="Arial" w:cs="Arial"/>
          <w:lang w:val="mn-MN"/>
        </w:rPr>
      </w:pPr>
      <w:r w:rsidRPr="00383233">
        <w:rPr>
          <w:rStyle w:val="normaltextrun"/>
          <w:rFonts w:ascii="Arial" w:hAnsi="Arial" w:cs="Arial"/>
          <w:lang w:val="mn-MN"/>
        </w:rPr>
        <w:t>Мэдэгдэл хүлээн авагч:</w:t>
      </w:r>
      <w:r w:rsidRPr="00383233">
        <w:rPr>
          <w:rStyle w:val="normaltextrun"/>
          <w:rFonts w:ascii="Arial" w:hAnsi="Arial" w:cs="Arial"/>
          <w:i/>
          <w:lang w:val="mn-MN"/>
        </w:rPr>
        <w:t xml:space="preserve"> </w:t>
      </w:r>
      <w:r w:rsidRPr="00383233">
        <w:rPr>
          <w:rStyle w:val="normaltextrun"/>
          <w:rFonts w:ascii="Arial" w:hAnsi="Arial" w:cs="Arial"/>
          <w:b/>
          <w:i/>
          <w:lang w:val="mn-MN"/>
        </w:rPr>
        <w:t>[Мэргэжлийн байгууллагын нэр, хаягийг бичих]</w:t>
      </w:r>
    </w:p>
    <w:p w14:paraId="308655A3" w14:textId="77777777" w:rsidR="00E67A8D" w:rsidRPr="00383233" w:rsidRDefault="00E67A8D" w:rsidP="00E67A8D">
      <w:pPr>
        <w:pStyle w:val="paragraph"/>
        <w:snapToGrid w:val="0"/>
        <w:spacing w:before="0" w:beforeAutospacing="0" w:after="0" w:afterAutospacing="0"/>
        <w:ind w:right="-60"/>
        <w:textAlignment w:val="baseline"/>
        <w:rPr>
          <w:rFonts w:ascii="Arial" w:hAnsi="Arial" w:cs="Arial"/>
          <w:lang w:val="mn-MN"/>
        </w:rPr>
      </w:pPr>
      <w:r w:rsidRPr="00383233">
        <w:rPr>
          <w:rStyle w:val="normaltextrun"/>
          <w:rFonts w:ascii="Arial" w:hAnsi="Arial" w:cs="Arial"/>
          <w:lang w:val="mn-MN"/>
        </w:rPr>
        <w:t>Огноо:</w:t>
      </w:r>
      <w:r w:rsidRPr="00383233">
        <w:rPr>
          <w:rStyle w:val="normaltextrun"/>
          <w:rFonts w:ascii="Arial" w:hAnsi="Arial" w:cs="Arial"/>
          <w:i/>
          <w:lang w:val="mn-MN"/>
        </w:rPr>
        <w:t xml:space="preserve"> </w:t>
      </w:r>
      <w:r w:rsidRPr="00383233">
        <w:rPr>
          <w:rStyle w:val="normaltextrun"/>
          <w:rFonts w:ascii="Arial" w:hAnsi="Arial" w:cs="Arial"/>
          <w:b/>
          <w:i/>
          <w:lang w:val="mn-MN"/>
        </w:rPr>
        <w:t>[мэдэгдэл гаргасан огноог бичих]</w:t>
      </w:r>
    </w:p>
    <w:p w14:paraId="2C900B83" w14:textId="77777777" w:rsidR="00E67A8D" w:rsidRPr="00383233" w:rsidRDefault="00E67A8D" w:rsidP="00E67A8D">
      <w:pPr>
        <w:pStyle w:val="paragraph"/>
        <w:snapToGrid w:val="0"/>
        <w:spacing w:before="0" w:beforeAutospacing="0" w:after="0" w:afterAutospacing="0"/>
        <w:ind w:right="-270"/>
        <w:jc w:val="both"/>
        <w:textAlignment w:val="baseline"/>
        <w:rPr>
          <w:rFonts w:ascii="Arial" w:hAnsi="Arial" w:cs="Arial"/>
          <w:lang w:val="mn-MN"/>
        </w:rPr>
      </w:pPr>
      <w:r w:rsidRPr="00383233">
        <w:rPr>
          <w:rFonts w:ascii="Arial" w:hAnsi="Arial" w:cs="Arial"/>
          <w:lang w:val="mn-MN"/>
        </w:rPr>
        <w:t xml:space="preserve">Мэдэгдэл гаргагч: </w:t>
      </w:r>
      <w:r w:rsidRPr="00383233">
        <w:rPr>
          <w:rFonts w:ascii="Arial" w:hAnsi="Arial" w:cs="Arial"/>
          <w:b/>
          <w:i/>
          <w:lang w:val="mn-MN"/>
        </w:rPr>
        <w:t>[Оролцогчийн нэр, хаягийг бичих]</w:t>
      </w:r>
    </w:p>
    <w:p w14:paraId="2D165B09" w14:textId="77777777" w:rsidR="00E67A8D" w:rsidRPr="00383233" w:rsidRDefault="00E67A8D" w:rsidP="00E67A8D">
      <w:pPr>
        <w:pStyle w:val="paragraph"/>
        <w:snapToGrid w:val="0"/>
        <w:spacing w:before="0" w:beforeAutospacing="0" w:after="0" w:afterAutospacing="0"/>
        <w:ind w:right="-60"/>
        <w:jc w:val="both"/>
        <w:textAlignment w:val="baseline"/>
        <w:rPr>
          <w:rStyle w:val="normaltextrun"/>
          <w:rFonts w:ascii="Arial" w:hAnsi="Arial" w:cs="Arial"/>
          <w:lang w:val="mn-MN"/>
        </w:rPr>
      </w:pPr>
    </w:p>
    <w:p w14:paraId="4DAF35D2" w14:textId="77777777" w:rsidR="00E67A8D" w:rsidRPr="00383233" w:rsidRDefault="00E67A8D" w:rsidP="00383233">
      <w:pPr>
        <w:pStyle w:val="paragraph"/>
        <w:numPr>
          <w:ilvl w:val="0"/>
          <w:numId w:val="1"/>
        </w:numPr>
        <w:snapToGrid w:val="0"/>
        <w:spacing w:before="0" w:beforeAutospacing="0" w:after="0" w:afterAutospacing="0"/>
        <w:ind w:left="426" w:right="-60" w:hanging="426"/>
        <w:jc w:val="both"/>
        <w:textAlignment w:val="baseline"/>
        <w:rPr>
          <w:rStyle w:val="normaltextrun"/>
          <w:rFonts w:ascii="Arial" w:hAnsi="Arial" w:cs="Arial"/>
          <w:lang w:val="mn-MN"/>
        </w:rPr>
      </w:pPr>
      <w:r w:rsidRPr="00383233">
        <w:rPr>
          <w:rStyle w:val="normaltextrun"/>
          <w:rFonts w:ascii="Arial" w:hAnsi="Arial" w:cs="Arial"/>
          <w:b/>
          <w:i/>
          <w:lang w:val="mn-MN"/>
        </w:rPr>
        <w:t>[Оролцогчийн нэр]</w:t>
      </w:r>
      <w:r w:rsidRPr="00383233">
        <w:rPr>
          <w:rStyle w:val="normaltextrun"/>
          <w:rFonts w:ascii="Arial" w:hAnsi="Arial" w:cs="Arial"/>
          <w:lang w:val="mn-MN"/>
        </w:rPr>
        <w:t xml:space="preserve"> (цаашид “</w:t>
      </w:r>
      <w:r w:rsidRPr="00383233">
        <w:rPr>
          <w:rStyle w:val="normaltextrun"/>
          <w:rFonts w:ascii="Arial" w:hAnsi="Arial" w:cs="Arial"/>
          <w:b/>
          <w:lang w:val="mn-MN"/>
        </w:rPr>
        <w:t>Гүйцэтгэгч</w:t>
      </w:r>
      <w:r w:rsidRPr="00383233">
        <w:rPr>
          <w:rStyle w:val="normaltextrun"/>
          <w:rFonts w:ascii="Arial" w:hAnsi="Arial" w:cs="Arial"/>
          <w:lang w:val="mn-MN"/>
        </w:rPr>
        <w:t xml:space="preserve">” гэх) нь </w:t>
      </w:r>
      <w:r w:rsidRPr="00383233">
        <w:rPr>
          <w:rFonts w:ascii="Arial" w:hAnsi="Arial" w:cs="Arial"/>
          <w:b/>
          <w:i/>
          <w:lang w:val="mn-MN"/>
        </w:rPr>
        <w:t>[тендер шалгаруулалтын нэр, дугаар]</w:t>
      </w:r>
      <w:r w:rsidRPr="00383233">
        <w:rPr>
          <w:rFonts w:ascii="Arial" w:hAnsi="Arial" w:cs="Arial"/>
          <w:lang w:val="mn-MN"/>
        </w:rPr>
        <w:t xml:space="preserve"> тендер шалгаруулалтад ерөнхий гэрээ </w:t>
      </w:r>
      <w:r w:rsidRPr="00383233">
        <w:rPr>
          <w:rStyle w:val="normaltextrun"/>
          <w:rFonts w:ascii="Arial" w:hAnsi="Arial" w:cs="Arial"/>
          <w:lang w:val="mn-MN"/>
        </w:rPr>
        <w:t xml:space="preserve">(цаашид “гэрээ” гэх) байгуулахтай холбогдуулан энэ гүйцэтгэлийн баталгааны </w:t>
      </w:r>
      <w:r w:rsidRPr="00383233">
        <w:rPr>
          <w:rFonts w:ascii="Arial" w:hAnsi="Arial" w:cs="Arial"/>
          <w:lang w:val="mn-MN"/>
        </w:rPr>
        <w:t>мэдэгдлийг</w:t>
      </w:r>
      <w:r w:rsidRPr="00383233">
        <w:rPr>
          <w:rStyle w:val="normaltextrun"/>
          <w:rFonts w:ascii="Arial" w:hAnsi="Arial" w:cs="Arial"/>
          <w:lang w:val="mn-MN"/>
        </w:rPr>
        <w:t xml:space="preserve"> гаргаж байна.</w:t>
      </w:r>
    </w:p>
    <w:p w14:paraId="55B0930D" w14:textId="77777777" w:rsidR="00E67A8D" w:rsidRPr="00383233" w:rsidRDefault="00E67A8D" w:rsidP="00E67A8D">
      <w:pPr>
        <w:pStyle w:val="paragraph"/>
        <w:snapToGrid w:val="0"/>
        <w:spacing w:before="0" w:beforeAutospacing="0" w:after="0" w:afterAutospacing="0"/>
        <w:ind w:left="426" w:right="-60" w:hanging="426"/>
        <w:jc w:val="both"/>
        <w:textAlignment w:val="baseline"/>
        <w:rPr>
          <w:rStyle w:val="normaltextrun"/>
          <w:rFonts w:ascii="Arial" w:hAnsi="Arial" w:cs="Arial"/>
          <w:lang w:val="mn-MN"/>
        </w:rPr>
      </w:pPr>
    </w:p>
    <w:p w14:paraId="72064AC9" w14:textId="77777777" w:rsidR="00E67A8D" w:rsidRPr="00383233" w:rsidRDefault="00E67A8D" w:rsidP="00383233">
      <w:pPr>
        <w:pStyle w:val="BodyTextIndent"/>
        <w:numPr>
          <w:ilvl w:val="0"/>
          <w:numId w:val="1"/>
        </w:numPr>
        <w:snapToGrid w:val="0"/>
        <w:ind w:left="426" w:right="154" w:hanging="426"/>
        <w:rPr>
          <w:rFonts w:ascii="Arial" w:hAnsi="Arial" w:cs="Arial"/>
          <w:szCs w:val="24"/>
          <w:lang w:val="mn-MN"/>
        </w:rPr>
      </w:pPr>
      <w:r w:rsidRPr="00383233">
        <w:rPr>
          <w:rFonts w:ascii="Arial" w:hAnsi="Arial" w:cs="Arial"/>
          <w:szCs w:val="24"/>
          <w:lang w:val="mn-MN"/>
        </w:rPr>
        <w:t>Доор дурдсан нөхцөлийн аль нэг үүссэн тохиолдолд ерөнхий гэрээний үүрэг зөрчсөн гэж үзэж, гэрээг цуцлах үндэслэл болохыг хүлээн зөвшөөрч байна. Үүнд:</w:t>
      </w:r>
    </w:p>
    <w:p w14:paraId="767004E4" w14:textId="77777777" w:rsidR="00E67A8D" w:rsidRPr="00383233" w:rsidRDefault="00E67A8D" w:rsidP="00E67A8D">
      <w:pPr>
        <w:pStyle w:val="ListParagraph"/>
        <w:snapToGrid w:val="0"/>
        <w:spacing w:after="0" w:line="240" w:lineRule="auto"/>
        <w:ind w:left="426" w:hanging="426"/>
        <w:contextualSpacing w:val="0"/>
        <w:rPr>
          <w:lang w:val="mn-MN"/>
        </w:rPr>
      </w:pPr>
    </w:p>
    <w:p w14:paraId="4278930B" w14:textId="77777777" w:rsidR="00E67A8D" w:rsidRPr="00383233" w:rsidRDefault="00E67A8D" w:rsidP="00383233">
      <w:pPr>
        <w:pStyle w:val="BodyTextIndent"/>
        <w:numPr>
          <w:ilvl w:val="1"/>
          <w:numId w:val="3"/>
        </w:numPr>
        <w:snapToGrid w:val="0"/>
        <w:ind w:left="993" w:right="154" w:hanging="567"/>
        <w:rPr>
          <w:rStyle w:val="normaltextrun"/>
          <w:rFonts w:ascii="Arial" w:hAnsi="Arial" w:cs="Arial"/>
          <w:szCs w:val="24"/>
          <w:lang w:val="mn-MN"/>
        </w:rPr>
      </w:pPr>
      <w:r w:rsidRPr="00383233">
        <w:rPr>
          <w:rStyle w:val="normaltextrun"/>
          <w:rFonts w:ascii="Arial" w:hAnsi="Arial" w:cs="Arial"/>
          <w:lang w:val="mn-MN"/>
        </w:rPr>
        <w:t xml:space="preserve">гүйцэтгэгч нь захиалагчтай байгуулах худалдан авах гэрээнд гарын үсэг зурж баталгаажуулаагүй; </w:t>
      </w:r>
    </w:p>
    <w:p w14:paraId="26ADDC59" w14:textId="77777777" w:rsidR="00E67A8D" w:rsidRPr="00383233" w:rsidRDefault="00E67A8D" w:rsidP="00E67A8D">
      <w:pPr>
        <w:pStyle w:val="BodyTextIndent"/>
        <w:snapToGrid w:val="0"/>
        <w:ind w:left="993" w:right="154" w:hanging="567"/>
        <w:rPr>
          <w:rStyle w:val="normaltextrun"/>
          <w:rFonts w:ascii="Arial" w:hAnsi="Arial" w:cs="Arial"/>
          <w:szCs w:val="24"/>
          <w:lang w:val="mn-MN"/>
        </w:rPr>
      </w:pPr>
    </w:p>
    <w:p w14:paraId="228A70BE" w14:textId="6F457925" w:rsidR="00E67A8D" w:rsidRPr="00383233" w:rsidRDefault="00E67A8D" w:rsidP="00383233">
      <w:pPr>
        <w:pStyle w:val="BodyTextIndent"/>
        <w:numPr>
          <w:ilvl w:val="1"/>
          <w:numId w:val="3"/>
        </w:numPr>
        <w:snapToGrid w:val="0"/>
        <w:ind w:left="993" w:right="154" w:hanging="567"/>
        <w:rPr>
          <w:rStyle w:val="normaltextrun"/>
          <w:rFonts w:ascii="Arial" w:hAnsi="Arial" w:cs="Arial"/>
          <w:szCs w:val="24"/>
          <w:lang w:val="mn-MN"/>
        </w:rPr>
      </w:pPr>
      <w:r w:rsidRPr="00383233">
        <w:rPr>
          <w:rStyle w:val="normaltextrun"/>
          <w:rFonts w:ascii="Arial" w:hAnsi="Arial" w:cs="Arial"/>
          <w:lang w:val="mn-MN"/>
        </w:rPr>
        <w:t>ерөнхий гэрээний, эсхүл худалдан авах гэрээний үүргээ гүйцэтгээгүй, зохих ёсоор биелүүлээгүй</w:t>
      </w:r>
      <w:r w:rsidR="00925577" w:rsidRPr="00383233">
        <w:rPr>
          <w:rStyle w:val="normaltextrun"/>
          <w:rFonts w:ascii="Arial" w:hAnsi="Arial" w:cs="Arial"/>
          <w:lang w:val="mn-MN"/>
        </w:rPr>
        <w:t>;</w:t>
      </w:r>
    </w:p>
    <w:p w14:paraId="35D04AE4" w14:textId="77777777" w:rsidR="00E67A8D" w:rsidRPr="00383233" w:rsidRDefault="00E67A8D" w:rsidP="00E67A8D">
      <w:pPr>
        <w:pStyle w:val="BodyTextIndent"/>
        <w:snapToGrid w:val="0"/>
        <w:ind w:left="993" w:right="154" w:firstLine="0"/>
        <w:rPr>
          <w:rStyle w:val="normaltextrun"/>
          <w:rFonts w:ascii="Arial" w:hAnsi="Arial" w:cs="Arial"/>
          <w:szCs w:val="24"/>
          <w:lang w:val="mn-MN"/>
        </w:rPr>
      </w:pPr>
    </w:p>
    <w:p w14:paraId="76EB0384" w14:textId="3413F8E6" w:rsidR="00E67A8D" w:rsidRPr="00383233" w:rsidRDefault="00E67A8D" w:rsidP="00383233">
      <w:pPr>
        <w:pStyle w:val="BodyTextIndent"/>
        <w:numPr>
          <w:ilvl w:val="1"/>
          <w:numId w:val="3"/>
        </w:numPr>
        <w:snapToGrid w:val="0"/>
        <w:ind w:left="993" w:right="154" w:hanging="567"/>
        <w:rPr>
          <w:rStyle w:val="normaltextrun"/>
          <w:rFonts w:ascii="Arial" w:hAnsi="Arial" w:cs="Arial"/>
          <w:szCs w:val="24"/>
          <w:lang w:val="mn-MN"/>
        </w:rPr>
      </w:pPr>
      <w:r w:rsidRPr="00383233">
        <w:rPr>
          <w:rFonts w:ascii="Arial" w:hAnsi="Arial" w:cs="Arial"/>
          <w:szCs w:val="24"/>
          <w:lang w:val="mn-MN"/>
        </w:rPr>
        <w:t>төсвийн асуудал эрхэлсэн төрийн захиргааны төв байгууллага оролцогчийн гаргасан гомдлыг бүхэлд нь үндэслэлгүй гэж шийдвэрлэсэн.</w:t>
      </w:r>
      <w:r w:rsidRPr="00383233">
        <w:rPr>
          <w:rStyle w:val="normaltextrun"/>
          <w:rFonts w:ascii="Arial" w:hAnsi="Arial" w:cs="Arial"/>
          <w:lang w:val="mn-MN"/>
        </w:rPr>
        <w:t xml:space="preserve">. </w:t>
      </w:r>
    </w:p>
    <w:p w14:paraId="30F2E035" w14:textId="77777777" w:rsidR="00E67A8D" w:rsidRPr="00383233" w:rsidRDefault="00E67A8D" w:rsidP="00E67A8D">
      <w:pPr>
        <w:pStyle w:val="BodyTextIndent"/>
        <w:snapToGrid w:val="0"/>
        <w:ind w:left="0" w:right="154" w:firstLine="0"/>
        <w:rPr>
          <w:rStyle w:val="normaltextrun"/>
          <w:rFonts w:ascii="Arial" w:hAnsi="Arial" w:cs="Arial"/>
          <w:szCs w:val="24"/>
          <w:lang w:val="mn-MN"/>
        </w:rPr>
      </w:pPr>
    </w:p>
    <w:p w14:paraId="70901177" w14:textId="77777777" w:rsidR="00E67A8D" w:rsidRPr="00383233" w:rsidRDefault="00E67A8D" w:rsidP="00383233">
      <w:pPr>
        <w:pStyle w:val="BodyTextIndent"/>
        <w:numPr>
          <w:ilvl w:val="0"/>
          <w:numId w:val="1"/>
        </w:numPr>
        <w:snapToGrid w:val="0"/>
        <w:ind w:left="426" w:right="154" w:hanging="426"/>
        <w:rPr>
          <w:rStyle w:val="normaltextrun"/>
          <w:rFonts w:ascii="Arial" w:hAnsi="Arial" w:cs="Arial"/>
          <w:szCs w:val="24"/>
          <w:lang w:val="mn-MN"/>
        </w:rPr>
      </w:pPr>
      <w:r w:rsidRPr="00383233">
        <w:rPr>
          <w:rStyle w:val="normaltextrun"/>
          <w:rFonts w:ascii="Arial" w:hAnsi="Arial" w:cs="Arial"/>
          <w:szCs w:val="24"/>
          <w:lang w:val="mn-MN"/>
        </w:rPr>
        <w:t xml:space="preserve">Энэ мэдэгдэлд заасан нөхцөл үүссэн тухай мэдэгдэл хүлээн авснаар худалдан авах ажиллагааны асуудал хариуцсан төрийн захиргааны байгууллага тус гүйцэтгэгчтэй байгуулсан ерөнхий гэрээг цуцалж, гүйцэтгэгчийг цахим дэлгүүрээс хасна. </w:t>
      </w:r>
    </w:p>
    <w:p w14:paraId="61FAF59E" w14:textId="77777777" w:rsidR="00E67A8D" w:rsidRPr="00383233" w:rsidRDefault="00E67A8D" w:rsidP="00E67A8D">
      <w:pPr>
        <w:pStyle w:val="BodyTextIndent"/>
        <w:snapToGrid w:val="0"/>
        <w:ind w:left="426" w:right="154" w:firstLine="0"/>
        <w:rPr>
          <w:rStyle w:val="normaltextrun"/>
          <w:rFonts w:ascii="Arial" w:hAnsi="Arial" w:cs="Arial"/>
          <w:szCs w:val="24"/>
          <w:lang w:val="mn-MN"/>
        </w:rPr>
      </w:pPr>
    </w:p>
    <w:p w14:paraId="73ADA41C" w14:textId="77777777" w:rsidR="00E67A8D" w:rsidRPr="00383233" w:rsidRDefault="00E67A8D" w:rsidP="00383233">
      <w:pPr>
        <w:pStyle w:val="BodyTextIndent"/>
        <w:numPr>
          <w:ilvl w:val="0"/>
          <w:numId w:val="1"/>
        </w:numPr>
        <w:snapToGrid w:val="0"/>
        <w:ind w:left="426" w:right="154" w:hanging="426"/>
        <w:rPr>
          <w:rFonts w:ascii="Arial" w:hAnsi="Arial" w:cs="Arial"/>
          <w:szCs w:val="24"/>
          <w:lang w:val="mn-MN"/>
        </w:rPr>
      </w:pPr>
      <w:r w:rsidRPr="00383233">
        <w:rPr>
          <w:rStyle w:val="normaltextrun"/>
          <w:rFonts w:ascii="Arial" w:hAnsi="Arial" w:cs="Arial"/>
          <w:szCs w:val="24"/>
          <w:lang w:val="mn-MN"/>
        </w:rPr>
        <w:t xml:space="preserve">Гүйцэтгэгчтэй байгуулсан ерөнхий гэрээг цуцалсан нь хуулийн 56.5.3-т заасан нөхцөлийн талаар худалдан авах ажиллагааны улсын байцаагч дүгнэлт гаргах үндэслэл болно. </w:t>
      </w:r>
      <w:r w:rsidRPr="00383233">
        <w:rPr>
          <w:rFonts w:ascii="Arial" w:hAnsi="Arial" w:cs="Arial"/>
          <w:lang w:val="mn-MN"/>
        </w:rPr>
        <w:t xml:space="preserve"> </w:t>
      </w:r>
    </w:p>
    <w:p w14:paraId="677DADB9" w14:textId="77777777" w:rsidR="00E67A8D" w:rsidRPr="00383233" w:rsidRDefault="00E67A8D" w:rsidP="00E67A8D">
      <w:pPr>
        <w:pStyle w:val="BodyTextIndent"/>
        <w:snapToGrid w:val="0"/>
        <w:ind w:left="426" w:right="154" w:firstLine="0"/>
        <w:rPr>
          <w:rFonts w:ascii="Arial" w:hAnsi="Arial" w:cs="Arial"/>
          <w:szCs w:val="24"/>
          <w:lang w:val="mn-MN"/>
        </w:rPr>
      </w:pPr>
    </w:p>
    <w:p w14:paraId="5B7E6D3E" w14:textId="77777777" w:rsidR="00E67A8D" w:rsidRPr="00383233" w:rsidRDefault="00E67A8D" w:rsidP="00383233">
      <w:pPr>
        <w:pStyle w:val="BodyTextIndent"/>
        <w:numPr>
          <w:ilvl w:val="0"/>
          <w:numId w:val="1"/>
        </w:numPr>
        <w:snapToGrid w:val="0"/>
        <w:ind w:left="426" w:right="154" w:hanging="426"/>
        <w:rPr>
          <w:rFonts w:ascii="Arial" w:hAnsi="Arial" w:cs="Arial"/>
          <w:szCs w:val="24"/>
          <w:lang w:val="mn-MN"/>
        </w:rPr>
      </w:pPr>
      <w:r w:rsidRPr="00383233">
        <w:rPr>
          <w:rFonts w:ascii="Arial" w:eastAsia="Arial" w:hAnsi="Arial" w:cs="Arial"/>
          <w:lang w:val="mn-MN"/>
        </w:rPr>
        <w:t xml:space="preserve">Энэ мэдэгдэл нь гүйцэтгэгч гэрээний үүргийг бүрэн гүйцэтгэж дууссаныг мэргэжлийн байгууллага хүлээн зөвшөөрсөн мэдэгдэл ирүүлэх хүртэлх хугацаанд хүчинтэй байна. </w:t>
      </w:r>
    </w:p>
    <w:p w14:paraId="1C31D7F7" w14:textId="77777777" w:rsidR="00E67A8D" w:rsidRPr="00383233" w:rsidRDefault="00E67A8D" w:rsidP="00E67A8D">
      <w:pPr>
        <w:pStyle w:val="ListParagraph"/>
        <w:snapToGrid w:val="0"/>
        <w:spacing w:after="0" w:line="240" w:lineRule="auto"/>
        <w:contextualSpacing w:val="0"/>
        <w:rPr>
          <w:rFonts w:eastAsia="Arial"/>
          <w:lang w:val="mn-MN"/>
        </w:rPr>
      </w:pPr>
    </w:p>
    <w:p w14:paraId="3F36DC8C" w14:textId="77777777" w:rsidR="00E67A8D" w:rsidRPr="00383233" w:rsidRDefault="00E67A8D" w:rsidP="00383233">
      <w:pPr>
        <w:pStyle w:val="BodyTextIndent"/>
        <w:numPr>
          <w:ilvl w:val="0"/>
          <w:numId w:val="1"/>
        </w:numPr>
        <w:snapToGrid w:val="0"/>
        <w:ind w:left="426" w:right="154" w:hanging="426"/>
        <w:rPr>
          <w:rFonts w:ascii="Arial" w:hAnsi="Arial" w:cs="Arial"/>
          <w:szCs w:val="24"/>
          <w:lang w:val="mn-MN"/>
        </w:rPr>
      </w:pPr>
      <w:r w:rsidRPr="00383233">
        <w:rPr>
          <w:rFonts w:ascii="Arial" w:eastAsia="Arial" w:hAnsi="Arial" w:cs="Arial"/>
          <w:lang w:val="mn-MN"/>
        </w:rPr>
        <w:t>Энэ мэдэгдлийг хүчингүй болгоход зөвхөн мэргэжлийн байгууллагын зөвшөөрлийг үндэслэх ба бусад үндэслэлээр хүчингүй болгосноос үүдэн гарах эрсдэлийг гүйцэтгэгч хариуцна.</w:t>
      </w:r>
    </w:p>
    <w:p w14:paraId="36B7BB14" w14:textId="77777777" w:rsidR="00E67A8D" w:rsidRPr="00383233" w:rsidRDefault="00E67A8D" w:rsidP="00E67A8D">
      <w:pPr>
        <w:pStyle w:val="ListParagraph"/>
        <w:snapToGrid w:val="0"/>
        <w:spacing w:after="0" w:line="240" w:lineRule="auto"/>
        <w:contextualSpacing w:val="0"/>
        <w:jc w:val="both"/>
        <w:rPr>
          <w:lang w:val="mn-MN"/>
        </w:rPr>
      </w:pPr>
    </w:p>
    <w:p w14:paraId="4190CE66" w14:textId="77777777" w:rsidR="00E67A8D" w:rsidRPr="00383233" w:rsidRDefault="00E67A8D" w:rsidP="00E67A8D">
      <w:pPr>
        <w:pStyle w:val="paragraph"/>
        <w:snapToGrid w:val="0"/>
        <w:spacing w:before="0" w:beforeAutospacing="0" w:after="0" w:afterAutospacing="0"/>
        <w:ind w:right="-60"/>
        <w:jc w:val="both"/>
        <w:textAlignment w:val="baseline"/>
        <w:rPr>
          <w:rStyle w:val="eop"/>
          <w:rFonts w:ascii="Arial" w:hAnsi="Arial" w:cs="Arial"/>
          <w:lang w:val="mn-MN"/>
        </w:rPr>
      </w:pPr>
    </w:p>
    <w:p w14:paraId="6B4AFA9D" w14:textId="77777777" w:rsidR="00E67A8D" w:rsidRPr="00383233" w:rsidRDefault="00E67A8D" w:rsidP="00E67A8D">
      <w:pPr>
        <w:pStyle w:val="BodyTextIndent"/>
        <w:snapToGrid w:val="0"/>
        <w:ind w:left="0" w:right="154" w:firstLine="0"/>
        <w:rPr>
          <w:rFonts w:ascii="Arial" w:hAnsi="Arial" w:cs="Arial"/>
          <w:b/>
          <w:bCs/>
          <w:szCs w:val="24"/>
          <w:lang w:val="mn-MN"/>
        </w:rPr>
      </w:pPr>
      <w:r w:rsidRPr="00383233">
        <w:rPr>
          <w:rFonts w:ascii="Arial" w:hAnsi="Arial" w:cs="Arial"/>
          <w:b/>
          <w:bCs/>
          <w:szCs w:val="24"/>
          <w:lang w:val="mn-MN"/>
        </w:rPr>
        <w:t>Баталгааны мэдэгдэл гаргасан,</w:t>
      </w:r>
    </w:p>
    <w:p w14:paraId="367D57E4" w14:textId="77777777" w:rsidR="00E67A8D" w:rsidRPr="00383233" w:rsidRDefault="00E67A8D" w:rsidP="00E67A8D">
      <w:pPr>
        <w:pStyle w:val="BodyTextIndent"/>
        <w:snapToGrid w:val="0"/>
        <w:ind w:left="0" w:right="154" w:firstLine="0"/>
        <w:rPr>
          <w:rFonts w:ascii="Arial" w:hAnsi="Arial" w:cs="Arial"/>
          <w:szCs w:val="24"/>
          <w:lang w:val="mn-MN"/>
        </w:rPr>
      </w:pPr>
    </w:p>
    <w:p w14:paraId="01A18D3D" w14:textId="77777777" w:rsidR="00E67A8D" w:rsidRPr="00383233" w:rsidRDefault="00E67A8D" w:rsidP="00E67A8D">
      <w:pPr>
        <w:pStyle w:val="BodyTextIndent"/>
        <w:snapToGrid w:val="0"/>
        <w:ind w:left="720" w:right="158" w:firstLine="0"/>
        <w:rPr>
          <w:rFonts w:ascii="Arial" w:hAnsi="Arial" w:cs="Arial"/>
          <w:b/>
          <w:i/>
          <w:szCs w:val="24"/>
          <w:lang w:val="mn-MN"/>
        </w:rPr>
      </w:pPr>
      <w:r w:rsidRPr="00383233">
        <w:rPr>
          <w:rFonts w:ascii="Arial" w:hAnsi="Arial" w:cs="Arial"/>
          <w:b/>
          <w:i/>
          <w:szCs w:val="24"/>
          <w:lang w:val="mn-MN"/>
        </w:rPr>
        <w:t xml:space="preserve">[Итгэмжлэлгүйгээр төлөөлөх эрх бүхий этгээд, </w:t>
      </w:r>
    </w:p>
    <w:p w14:paraId="2DB4149C" w14:textId="77777777" w:rsidR="00E67A8D" w:rsidRPr="00383233" w:rsidRDefault="00E67A8D" w:rsidP="00E67A8D">
      <w:pPr>
        <w:pStyle w:val="BodyTextIndent"/>
        <w:snapToGrid w:val="0"/>
        <w:ind w:left="720" w:right="158" w:firstLine="0"/>
        <w:rPr>
          <w:rFonts w:ascii="Arial" w:hAnsi="Arial" w:cs="Arial"/>
          <w:b/>
          <w:i/>
          <w:szCs w:val="24"/>
          <w:lang w:val="mn-MN"/>
        </w:rPr>
      </w:pPr>
      <w:r w:rsidRPr="00383233">
        <w:rPr>
          <w:rFonts w:ascii="Arial" w:hAnsi="Arial" w:cs="Arial"/>
          <w:b/>
          <w:i/>
          <w:szCs w:val="24"/>
          <w:lang w:val="mn-MN"/>
        </w:rPr>
        <w:t xml:space="preserve">эсхүл түүнээс эрх олгогдсон этгээдийн нэр, </w:t>
      </w:r>
    </w:p>
    <w:p w14:paraId="70876808" w14:textId="77777777" w:rsidR="00E67A8D" w:rsidRPr="00383233" w:rsidRDefault="00E67A8D" w:rsidP="00E67A8D">
      <w:pPr>
        <w:pStyle w:val="BodyTextIndent"/>
        <w:snapToGrid w:val="0"/>
        <w:ind w:left="720" w:right="158" w:firstLine="0"/>
        <w:rPr>
          <w:rFonts w:ascii="Arial" w:hAnsi="Arial" w:cs="Arial"/>
          <w:b/>
          <w:i/>
          <w:szCs w:val="24"/>
          <w:lang w:val="mn-MN"/>
        </w:rPr>
      </w:pPr>
      <w:r w:rsidRPr="00383233">
        <w:rPr>
          <w:rFonts w:ascii="Arial" w:hAnsi="Arial" w:cs="Arial"/>
          <w:b/>
          <w:i/>
          <w:szCs w:val="24"/>
          <w:lang w:val="mn-MN"/>
        </w:rPr>
        <w:t xml:space="preserve">албан тушаал, гарын үсэг, </w:t>
      </w:r>
    </w:p>
    <w:p w14:paraId="15AEEB90" w14:textId="77777777" w:rsidR="00E67A8D" w:rsidRPr="00383233" w:rsidRDefault="00E67A8D" w:rsidP="00E67A8D">
      <w:pPr>
        <w:pStyle w:val="BodyTextIndent"/>
        <w:snapToGrid w:val="0"/>
        <w:ind w:left="720" w:right="158" w:firstLine="0"/>
        <w:rPr>
          <w:rFonts w:ascii="Arial" w:hAnsi="Arial" w:cs="Arial"/>
          <w:b/>
          <w:i/>
          <w:szCs w:val="24"/>
          <w:lang w:val="mn-MN"/>
        </w:rPr>
      </w:pPr>
      <w:r w:rsidRPr="00383233">
        <w:rPr>
          <w:rFonts w:ascii="Arial" w:hAnsi="Arial" w:cs="Arial"/>
          <w:b/>
          <w:i/>
          <w:szCs w:val="24"/>
          <w:lang w:val="mn-MN"/>
        </w:rPr>
        <w:t>байгууллагын тамга/тэмдэг]:</w:t>
      </w:r>
    </w:p>
    <w:p w14:paraId="728FBDB7" w14:textId="77777777" w:rsidR="00E67A8D" w:rsidRPr="00383233" w:rsidRDefault="00E67A8D" w:rsidP="00E67A8D">
      <w:pPr>
        <w:pStyle w:val="BodyTextIndent"/>
        <w:tabs>
          <w:tab w:val="left" w:pos="1418"/>
        </w:tabs>
        <w:snapToGrid w:val="0"/>
        <w:ind w:left="720" w:firstLine="0"/>
        <w:rPr>
          <w:rFonts w:ascii="Arial" w:hAnsi="Arial" w:cs="Arial"/>
          <w:b/>
          <w:i/>
          <w:szCs w:val="24"/>
          <w:lang w:val="mn-MN"/>
        </w:rPr>
      </w:pPr>
      <w:r w:rsidRPr="00383233">
        <w:rPr>
          <w:rFonts w:ascii="Arial" w:hAnsi="Arial" w:cs="Arial"/>
          <w:b/>
          <w:i/>
          <w:szCs w:val="24"/>
          <w:lang w:val="mn-MN"/>
        </w:rPr>
        <w:t>Хаяг:</w:t>
      </w:r>
    </w:p>
    <w:p w14:paraId="0F6DFD7C" w14:textId="77777777" w:rsidR="00E67A8D" w:rsidRPr="00383233" w:rsidRDefault="00E67A8D" w:rsidP="00E67A8D">
      <w:pPr>
        <w:pStyle w:val="paragraph"/>
        <w:snapToGrid w:val="0"/>
        <w:spacing w:before="0" w:beforeAutospacing="0" w:after="0" w:afterAutospacing="0"/>
        <w:ind w:right="-60"/>
        <w:jc w:val="both"/>
        <w:textAlignment w:val="baseline"/>
        <w:rPr>
          <w:rFonts w:ascii="Arial" w:hAnsi="Arial" w:cs="Arial"/>
          <w:lang w:val="mn-MN"/>
        </w:rPr>
      </w:pPr>
    </w:p>
    <w:p w14:paraId="0F75422A" w14:textId="77777777" w:rsidR="00E67A8D" w:rsidRPr="00383233" w:rsidRDefault="00E67A8D" w:rsidP="00E67A8D">
      <w:pPr>
        <w:spacing w:after="160" w:line="259" w:lineRule="auto"/>
        <w:rPr>
          <w:rStyle w:val="normaltextrun"/>
          <w:rFonts w:ascii="Arial" w:hAnsi="Arial" w:cs="Arial"/>
          <w:b/>
          <w:color w:val="000000" w:themeColor="text1"/>
          <w:sz w:val="24"/>
          <w:szCs w:val="24"/>
          <w:lang w:val="mn-MN"/>
        </w:rPr>
      </w:pPr>
    </w:p>
    <w:p w14:paraId="5C661730" w14:textId="5860F88E" w:rsidR="00E94AEC" w:rsidRPr="00383233" w:rsidRDefault="006A7AD6" w:rsidP="006A7AD6">
      <w:pPr>
        <w:pStyle w:val="Style2"/>
        <w:ind w:left="1418" w:hanging="1418"/>
        <w:rPr>
          <w:rFonts w:ascii="Arial" w:hAnsi="Arial" w:cs="Arial"/>
          <w:b/>
          <w:sz w:val="24"/>
          <w:szCs w:val="24"/>
          <w:lang w:val="mn-MN"/>
        </w:rPr>
      </w:pPr>
      <w:r w:rsidRPr="00383233">
        <w:rPr>
          <w:rFonts w:ascii="Arial" w:hAnsi="Arial" w:cs="Arial"/>
          <w:b/>
          <w:sz w:val="24"/>
          <w:szCs w:val="24"/>
          <w:lang w:val="mn-MN"/>
        </w:rPr>
        <w:lastRenderedPageBreak/>
        <w:t xml:space="preserve">Маягт </w:t>
      </w:r>
      <w:r w:rsidR="00E67A8D" w:rsidRPr="00383233">
        <w:rPr>
          <w:rFonts w:ascii="Arial" w:hAnsi="Arial" w:cs="Arial"/>
          <w:b/>
          <w:sz w:val="24"/>
          <w:szCs w:val="24"/>
          <w:lang w:val="mn-MN"/>
        </w:rPr>
        <w:t>5</w:t>
      </w:r>
      <w:r w:rsidRPr="00383233">
        <w:rPr>
          <w:rFonts w:ascii="Arial" w:hAnsi="Arial" w:cs="Arial"/>
          <w:b/>
          <w:sz w:val="24"/>
          <w:szCs w:val="24"/>
          <w:lang w:val="mn-MN"/>
        </w:rPr>
        <w:tab/>
      </w:r>
      <w:r w:rsidR="00E94AEC" w:rsidRPr="00383233">
        <w:rPr>
          <w:rFonts w:ascii="Arial" w:hAnsi="Arial" w:cs="Arial"/>
          <w:b/>
          <w:sz w:val="24"/>
          <w:szCs w:val="24"/>
          <w:lang w:val="mn-MN"/>
        </w:rPr>
        <w:t>Гүйцэтгэлийн баталгаа (банк эсхүл даатгагчийн)</w:t>
      </w:r>
    </w:p>
    <w:p w14:paraId="7FCE3C02" w14:textId="77777777" w:rsidR="00A03D4A" w:rsidRPr="00383233" w:rsidRDefault="00A03D4A" w:rsidP="00A03D4A">
      <w:pPr>
        <w:pStyle w:val="paragraph"/>
        <w:spacing w:before="0" w:beforeAutospacing="0" w:after="0" w:afterAutospacing="0"/>
        <w:ind w:right="-270"/>
        <w:contextualSpacing/>
        <w:jc w:val="both"/>
        <w:textAlignment w:val="baseline"/>
        <w:rPr>
          <w:rFonts w:ascii="Arial" w:hAnsi="Arial" w:cs="Arial"/>
          <w:lang w:val="mn-MN"/>
        </w:rPr>
      </w:pPr>
    </w:p>
    <w:p w14:paraId="25E10D3E" w14:textId="77777777" w:rsidR="00A03D4A" w:rsidRPr="00383233" w:rsidRDefault="00A03D4A" w:rsidP="00A03D4A">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383233">
        <w:rPr>
          <w:rStyle w:val="normaltextrun"/>
          <w:rFonts w:ascii="Arial" w:hAnsi="Arial" w:cs="Arial"/>
          <w:lang w:val="mn-MN"/>
        </w:rPr>
        <w:t xml:space="preserve">Баталгаа хүлээн авагч: </w:t>
      </w:r>
      <w:r w:rsidRPr="00383233">
        <w:rPr>
          <w:rStyle w:val="normaltextrun"/>
          <w:rFonts w:ascii="Arial" w:hAnsi="Arial" w:cs="Arial"/>
          <w:b/>
          <w:bCs/>
          <w:i/>
          <w:lang w:val="mn-MN"/>
        </w:rPr>
        <w:t>[Захиалагч байгууллагын нэр, хаягийг бичих]</w:t>
      </w:r>
    </w:p>
    <w:p w14:paraId="45C5C862" w14:textId="77777777" w:rsidR="00A03D4A" w:rsidRPr="00383233" w:rsidRDefault="00A03D4A" w:rsidP="00A03D4A">
      <w:pPr>
        <w:pStyle w:val="paragraph"/>
        <w:spacing w:before="0" w:beforeAutospacing="0" w:after="0" w:afterAutospacing="0"/>
        <w:ind w:right="-60"/>
        <w:contextualSpacing/>
        <w:jc w:val="both"/>
        <w:textAlignment w:val="baseline"/>
        <w:rPr>
          <w:rFonts w:ascii="Arial" w:hAnsi="Arial" w:cs="Arial"/>
          <w:lang w:val="mn-MN"/>
        </w:rPr>
      </w:pPr>
      <w:r w:rsidRPr="00383233">
        <w:rPr>
          <w:rStyle w:val="normaltextrun"/>
          <w:rFonts w:ascii="Arial" w:hAnsi="Arial" w:cs="Arial"/>
          <w:lang w:val="mn-MN"/>
        </w:rPr>
        <w:t>Огноо:</w:t>
      </w:r>
      <w:r w:rsidRPr="00383233">
        <w:rPr>
          <w:rStyle w:val="normaltextrun"/>
          <w:rFonts w:ascii="Arial" w:hAnsi="Arial" w:cs="Arial"/>
          <w:i/>
          <w:lang w:val="mn-MN"/>
        </w:rPr>
        <w:t xml:space="preserve"> </w:t>
      </w:r>
      <w:r w:rsidRPr="00383233">
        <w:rPr>
          <w:rStyle w:val="normaltextrun"/>
          <w:rFonts w:ascii="Arial" w:hAnsi="Arial" w:cs="Arial"/>
          <w:b/>
          <w:bCs/>
          <w:i/>
          <w:lang w:val="mn-MN"/>
        </w:rPr>
        <w:t>[баталгаа гаргасан огноог бичих]</w:t>
      </w:r>
    </w:p>
    <w:p w14:paraId="4FA52EAB" w14:textId="77777777" w:rsidR="00A03D4A" w:rsidRPr="00383233" w:rsidRDefault="00A03D4A" w:rsidP="00A03D4A">
      <w:pPr>
        <w:pStyle w:val="paragraph"/>
        <w:spacing w:before="0" w:beforeAutospacing="0" w:after="0" w:afterAutospacing="0"/>
        <w:ind w:right="-270"/>
        <w:contextualSpacing/>
        <w:jc w:val="both"/>
        <w:textAlignment w:val="baseline"/>
        <w:rPr>
          <w:rFonts w:ascii="Arial" w:hAnsi="Arial" w:cs="Arial"/>
          <w:i/>
          <w:lang w:val="mn-MN"/>
        </w:rPr>
      </w:pPr>
      <w:r w:rsidRPr="00383233">
        <w:rPr>
          <w:rFonts w:ascii="Arial" w:hAnsi="Arial" w:cs="Arial"/>
          <w:lang w:val="mn-MN"/>
        </w:rPr>
        <w:t xml:space="preserve">Дугаар: </w:t>
      </w:r>
      <w:r w:rsidRPr="00383233">
        <w:rPr>
          <w:rFonts w:ascii="Arial" w:hAnsi="Arial" w:cs="Arial"/>
          <w:b/>
          <w:bCs/>
          <w:i/>
          <w:lang w:val="mn-MN"/>
        </w:rPr>
        <w:t>[баталгааны дугаар бичих]</w:t>
      </w:r>
    </w:p>
    <w:p w14:paraId="0EFC3283" w14:textId="77777777" w:rsidR="00A03D4A" w:rsidRPr="00383233" w:rsidRDefault="00A03D4A" w:rsidP="00A03D4A">
      <w:pPr>
        <w:pStyle w:val="paragraph"/>
        <w:spacing w:before="0" w:beforeAutospacing="0" w:after="0" w:afterAutospacing="0"/>
        <w:ind w:right="-270"/>
        <w:contextualSpacing/>
        <w:jc w:val="both"/>
        <w:textAlignment w:val="baseline"/>
        <w:rPr>
          <w:rFonts w:ascii="Arial" w:hAnsi="Arial" w:cs="Arial"/>
          <w:lang w:val="mn-MN"/>
        </w:rPr>
      </w:pPr>
      <w:r w:rsidRPr="00383233">
        <w:rPr>
          <w:rFonts w:ascii="Arial" w:hAnsi="Arial" w:cs="Arial"/>
          <w:lang w:val="mn-MN"/>
        </w:rPr>
        <w:t xml:space="preserve">Баталгаа гаргагч: </w:t>
      </w:r>
      <w:r w:rsidRPr="00383233">
        <w:rPr>
          <w:rFonts w:ascii="Arial" w:hAnsi="Arial" w:cs="Arial"/>
          <w:b/>
          <w:bCs/>
          <w:i/>
          <w:lang w:val="mn-MN"/>
        </w:rPr>
        <w:t>[хэвлэмэл хуудсанд бичигдээгүй бол баталгаа гаргагч байгууллагын нэр, хаягийг бичих]</w:t>
      </w:r>
    </w:p>
    <w:p w14:paraId="7C2A7DA3" w14:textId="77777777" w:rsidR="00A03D4A" w:rsidRPr="00383233" w:rsidRDefault="00A03D4A" w:rsidP="00CD4012">
      <w:pPr>
        <w:pStyle w:val="paragraph"/>
        <w:spacing w:before="0" w:beforeAutospacing="0" w:after="0" w:afterAutospacing="0"/>
        <w:ind w:left="360" w:right="-270" w:hanging="360"/>
        <w:contextualSpacing/>
        <w:jc w:val="both"/>
        <w:textAlignment w:val="baseline"/>
        <w:rPr>
          <w:rFonts w:ascii="Arial" w:hAnsi="Arial" w:cs="Arial"/>
          <w:lang w:val="mn-MN"/>
        </w:rPr>
      </w:pPr>
    </w:p>
    <w:p w14:paraId="0522E34F" w14:textId="01937B4D" w:rsidR="00A03D4A"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1.</w:t>
      </w:r>
      <w:r w:rsidRPr="00383233">
        <w:rPr>
          <w:rStyle w:val="normaltextrun"/>
          <w:rFonts w:ascii="Arial" w:hAnsi="Arial"/>
          <w:bCs/>
          <w:iCs/>
          <w:lang w:val="mn-MN"/>
        </w:rPr>
        <w:tab/>
      </w:r>
      <w:r w:rsidR="00EA7A0C" w:rsidRPr="00383233">
        <w:rPr>
          <w:rFonts w:ascii="Arial" w:hAnsi="Arial" w:cs="Arial"/>
          <w:lang w:val="mn-MN"/>
        </w:rPr>
        <w:t xml:space="preserve">Баталгаа гаргагч нь </w:t>
      </w:r>
      <w:r w:rsidR="00A03D4A" w:rsidRPr="00383233">
        <w:rPr>
          <w:rStyle w:val="normaltextrun"/>
          <w:rFonts w:ascii="Arial" w:hAnsi="Arial" w:cs="Arial"/>
          <w:b/>
          <w:i/>
          <w:lang w:val="mn-MN"/>
        </w:rPr>
        <w:t>[</w:t>
      </w:r>
      <w:r w:rsidR="00EA7A0C" w:rsidRPr="00383233">
        <w:rPr>
          <w:rStyle w:val="normaltextrun"/>
          <w:rFonts w:ascii="Arial" w:hAnsi="Arial" w:cs="Arial"/>
          <w:b/>
          <w:i/>
          <w:lang w:val="mn-MN"/>
        </w:rPr>
        <w:t xml:space="preserve">Гүйцэтгэгчийн </w:t>
      </w:r>
      <w:r w:rsidR="00A03D4A" w:rsidRPr="00383233">
        <w:rPr>
          <w:rStyle w:val="normaltextrun"/>
          <w:rFonts w:ascii="Arial" w:hAnsi="Arial" w:cs="Arial"/>
          <w:b/>
          <w:i/>
          <w:lang w:val="mn-MN"/>
        </w:rPr>
        <w:t>нэр]</w:t>
      </w:r>
      <w:r w:rsidR="00A03D4A" w:rsidRPr="00383233">
        <w:rPr>
          <w:rStyle w:val="normaltextrun"/>
          <w:rFonts w:ascii="Arial" w:hAnsi="Arial" w:cs="Arial"/>
          <w:lang w:val="mn-MN"/>
        </w:rPr>
        <w:t xml:space="preserve"> (цаашид “</w:t>
      </w:r>
      <w:r w:rsidR="00B439B9" w:rsidRPr="00383233">
        <w:rPr>
          <w:rStyle w:val="normaltextrun"/>
          <w:rFonts w:ascii="Arial" w:hAnsi="Arial" w:cs="Arial"/>
          <w:b/>
          <w:lang w:val="mn-MN"/>
        </w:rPr>
        <w:t>Гүйцэтгэгч</w:t>
      </w:r>
      <w:r w:rsidR="00A03D4A" w:rsidRPr="00383233">
        <w:rPr>
          <w:rStyle w:val="normaltextrun"/>
          <w:rFonts w:ascii="Arial" w:hAnsi="Arial" w:cs="Arial"/>
          <w:lang w:val="mn-MN"/>
        </w:rPr>
        <w:t>” гэх)</w:t>
      </w:r>
      <w:r w:rsidR="00EA7A0C" w:rsidRPr="00383233">
        <w:rPr>
          <w:rStyle w:val="normaltextrun"/>
          <w:rFonts w:ascii="Arial" w:hAnsi="Arial" w:cs="Arial"/>
          <w:lang w:val="mn-MN"/>
        </w:rPr>
        <w:t>-ийг</w:t>
      </w:r>
      <w:r w:rsidR="00A03D4A" w:rsidRPr="00383233">
        <w:rPr>
          <w:rStyle w:val="normaltextrun"/>
          <w:rFonts w:ascii="Arial" w:hAnsi="Arial" w:cs="Arial"/>
          <w:lang w:val="mn-MN"/>
        </w:rPr>
        <w:t xml:space="preserve"> </w:t>
      </w:r>
      <w:r w:rsidR="00A03D4A" w:rsidRPr="00383233">
        <w:rPr>
          <w:rStyle w:val="normaltextrun"/>
          <w:rFonts w:ascii="Arial" w:hAnsi="Arial" w:cs="Arial"/>
          <w:b/>
          <w:i/>
          <w:lang w:val="mn-MN"/>
        </w:rPr>
        <w:t>[Гэрээ</w:t>
      </w:r>
      <w:r w:rsidR="00306A36" w:rsidRPr="00383233">
        <w:rPr>
          <w:rStyle w:val="normaltextrun"/>
          <w:rFonts w:ascii="Arial" w:hAnsi="Arial" w:cs="Arial"/>
          <w:b/>
          <w:i/>
          <w:lang w:val="mn-MN"/>
        </w:rPr>
        <w:t>, эсхүл тендер шалгаруулалтын</w:t>
      </w:r>
      <w:r w:rsidR="00A03D4A" w:rsidRPr="00383233">
        <w:rPr>
          <w:rStyle w:val="normaltextrun"/>
          <w:rFonts w:ascii="Arial" w:hAnsi="Arial" w:cs="Arial"/>
          <w:b/>
          <w:i/>
          <w:lang w:val="mn-MN"/>
        </w:rPr>
        <w:t xml:space="preserve"> нэр ба дугаарыг бичих] </w:t>
      </w:r>
      <w:r w:rsidR="00A03D4A" w:rsidRPr="00383233">
        <w:rPr>
          <w:rStyle w:val="normaltextrun"/>
          <w:rFonts w:ascii="Arial" w:hAnsi="Arial" w:cs="Arial"/>
          <w:lang w:val="mn-MN"/>
        </w:rPr>
        <w:t>(цаашид “гэрээ” гэх)-</w:t>
      </w:r>
      <w:r w:rsidR="00127FC5" w:rsidRPr="00383233">
        <w:rPr>
          <w:rStyle w:val="normaltextrun"/>
          <w:rFonts w:ascii="Arial" w:hAnsi="Arial" w:cs="Arial"/>
          <w:lang w:val="mn-MN"/>
        </w:rPr>
        <w:t>ний үүргийг гүйцэтгэх</w:t>
      </w:r>
      <w:r w:rsidR="00EA7A0C" w:rsidRPr="00383233">
        <w:rPr>
          <w:rStyle w:val="normaltextrun"/>
          <w:rFonts w:ascii="Arial" w:hAnsi="Arial" w:cs="Arial"/>
          <w:lang w:val="mn-MN"/>
        </w:rPr>
        <w:t>тэй холбо</w:t>
      </w:r>
      <w:r w:rsidR="0071218E" w:rsidRPr="00383233">
        <w:rPr>
          <w:rStyle w:val="normaltextrun"/>
          <w:rFonts w:ascii="Arial" w:hAnsi="Arial" w:cs="Arial"/>
          <w:lang w:val="mn-MN"/>
        </w:rPr>
        <w:t>гдуулан</w:t>
      </w:r>
      <w:r w:rsidR="00571683" w:rsidRPr="00383233">
        <w:rPr>
          <w:rStyle w:val="normaltextrun"/>
          <w:rFonts w:ascii="Arial" w:hAnsi="Arial" w:cs="Arial"/>
          <w:lang w:val="mn-MN"/>
        </w:rPr>
        <w:t xml:space="preserve"> баталгаа хүлээн авагчийн өмнө </w:t>
      </w:r>
      <w:r w:rsidR="00571683" w:rsidRPr="00383233">
        <w:rPr>
          <w:rFonts w:ascii="Arial" w:hAnsi="Arial" w:cs="Arial"/>
          <w:i/>
          <w:lang w:val="mn-MN"/>
        </w:rPr>
        <w:t>[</w:t>
      </w:r>
      <w:r w:rsidR="00571683" w:rsidRPr="00383233">
        <w:rPr>
          <w:rFonts w:ascii="Arial" w:hAnsi="Arial" w:cs="Arial"/>
          <w:b/>
          <w:i/>
          <w:lang w:val="mn-MN"/>
        </w:rPr>
        <w:t>мөнгөн дүн</w:t>
      </w:r>
      <w:r w:rsidR="00571683" w:rsidRPr="00383233">
        <w:rPr>
          <w:rFonts w:ascii="Arial" w:hAnsi="Arial" w:cs="Arial"/>
          <w:i/>
          <w:lang w:val="mn-MN"/>
        </w:rPr>
        <w:t>]</w:t>
      </w:r>
      <w:r w:rsidR="00A23337" w:rsidRPr="00383233">
        <w:rPr>
          <w:rFonts w:ascii="Arial" w:hAnsi="Arial" w:cs="Arial"/>
          <w:i/>
          <w:lang w:val="mn-MN"/>
        </w:rPr>
        <w:t xml:space="preserve"> </w:t>
      </w:r>
      <w:r w:rsidR="00A23337" w:rsidRPr="00383233">
        <w:rPr>
          <w:rStyle w:val="normaltextrun"/>
          <w:rFonts w:ascii="Arial" w:hAnsi="Arial" w:cs="Arial"/>
          <w:i/>
          <w:iCs/>
          <w:lang w:val="mn-MN"/>
        </w:rPr>
        <w:t>[</w:t>
      </w:r>
      <w:r w:rsidR="00A23337" w:rsidRPr="00383233">
        <w:rPr>
          <w:rStyle w:val="normaltextrun"/>
          <w:rFonts w:ascii="Arial" w:hAnsi="Arial" w:cs="Arial"/>
          <w:b/>
          <w:bCs/>
          <w:i/>
          <w:iCs/>
          <w:lang w:val="mn-MN"/>
        </w:rPr>
        <w:t>баталгааны дүн тоогоор</w:t>
      </w:r>
      <w:r w:rsidR="00A23337" w:rsidRPr="00383233">
        <w:rPr>
          <w:rStyle w:val="normaltextrun"/>
          <w:rFonts w:ascii="Arial" w:hAnsi="Arial" w:cs="Arial"/>
          <w:i/>
          <w:iCs/>
          <w:lang w:val="mn-MN"/>
        </w:rPr>
        <w:t>]</w:t>
      </w:r>
      <w:r w:rsidR="00571683" w:rsidRPr="00383233">
        <w:rPr>
          <w:rFonts w:ascii="Arial" w:hAnsi="Arial" w:cs="Arial"/>
          <w:lang w:val="mn-MN"/>
        </w:rPr>
        <w:t>–ийн төлбөрийн үүрэг хүлээ</w:t>
      </w:r>
      <w:r w:rsidR="00A23337" w:rsidRPr="00383233">
        <w:rPr>
          <w:rFonts w:ascii="Arial" w:hAnsi="Arial" w:cs="Arial"/>
          <w:lang w:val="mn-MN"/>
        </w:rPr>
        <w:t>ж</w:t>
      </w:r>
      <w:r w:rsidR="00571683" w:rsidRPr="00383233">
        <w:rPr>
          <w:rFonts w:ascii="Arial" w:hAnsi="Arial" w:cs="Arial"/>
          <w:lang w:val="mn-MN"/>
        </w:rPr>
        <w:t xml:space="preserve"> баталгаа гаргаж</w:t>
      </w:r>
      <w:r w:rsidR="00571683" w:rsidRPr="00383233" w:rsidDel="001B5CF6">
        <w:rPr>
          <w:rFonts w:ascii="Arial" w:hAnsi="Arial" w:cs="Arial"/>
          <w:lang w:val="mn-MN"/>
        </w:rPr>
        <w:t xml:space="preserve"> </w:t>
      </w:r>
      <w:r w:rsidR="00571683" w:rsidRPr="00383233">
        <w:rPr>
          <w:rFonts w:ascii="Arial" w:hAnsi="Arial" w:cs="Arial"/>
          <w:lang w:val="mn-MN"/>
        </w:rPr>
        <w:t>байна</w:t>
      </w:r>
      <w:r w:rsidR="00A03D4A" w:rsidRPr="00383233">
        <w:rPr>
          <w:rStyle w:val="normaltextrun"/>
          <w:rFonts w:ascii="Arial" w:hAnsi="Arial" w:cs="Arial"/>
          <w:lang w:val="mn-MN"/>
        </w:rPr>
        <w:t>.</w:t>
      </w:r>
    </w:p>
    <w:p w14:paraId="0B1C5076" w14:textId="77777777" w:rsidR="00A03D4A" w:rsidRPr="00383233" w:rsidRDefault="00A03D4A" w:rsidP="00CD4012">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p>
    <w:p w14:paraId="58476CB9" w14:textId="30993BAF" w:rsidR="00A03D4A"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2.</w:t>
      </w:r>
      <w:r w:rsidRPr="00383233">
        <w:rPr>
          <w:rFonts w:ascii="Arial" w:hAnsi="Arial"/>
          <w:bCs/>
          <w:iCs/>
          <w:lang w:val="mn-MN"/>
        </w:rPr>
        <w:tab/>
      </w:r>
      <w:r w:rsidR="007E0217" w:rsidRPr="00383233">
        <w:rPr>
          <w:rFonts w:ascii="Arial" w:hAnsi="Arial" w:cs="Arial"/>
          <w:lang w:val="mn-MN"/>
        </w:rPr>
        <w:t>Гүйцэтгэгчийн</w:t>
      </w:r>
      <w:r w:rsidR="00A03D4A" w:rsidRPr="00383233">
        <w:rPr>
          <w:rFonts w:ascii="Arial" w:hAnsi="Arial" w:cs="Arial"/>
          <w:lang w:val="mn-MN"/>
        </w:rPr>
        <w:t xml:space="preserve"> гэрээний үүргээ зөрчсөн </w:t>
      </w:r>
      <w:r w:rsidR="00FC5003" w:rsidRPr="00383233">
        <w:rPr>
          <w:rFonts w:ascii="Arial" w:hAnsi="Arial" w:cs="Arial"/>
          <w:lang w:val="mn-MN"/>
        </w:rPr>
        <w:t>үндэслэлээр</w:t>
      </w:r>
      <w:r w:rsidR="00A03D4A" w:rsidRPr="00383233">
        <w:rPr>
          <w:rFonts w:ascii="Arial" w:hAnsi="Arial" w:cs="Arial"/>
          <w:lang w:val="mn-MN"/>
        </w:rPr>
        <w:t xml:space="preserve">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4722D557" w14:textId="77777777" w:rsidR="00A03D4A" w:rsidRPr="00383233" w:rsidRDefault="00A03D4A" w:rsidP="00CD4012">
      <w:pPr>
        <w:pStyle w:val="paragraph"/>
        <w:spacing w:before="0" w:beforeAutospacing="0" w:after="0" w:afterAutospacing="0"/>
        <w:ind w:left="360" w:right="-60" w:hanging="360"/>
        <w:contextualSpacing/>
        <w:jc w:val="both"/>
        <w:textAlignment w:val="baseline"/>
        <w:rPr>
          <w:rFonts w:ascii="Arial" w:hAnsi="Arial" w:cs="Arial"/>
          <w:lang w:val="mn-MN"/>
        </w:rPr>
      </w:pPr>
    </w:p>
    <w:p w14:paraId="1E5F462C" w14:textId="42F448CA" w:rsidR="00A03D4A"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3.</w:t>
      </w:r>
      <w:r w:rsidRPr="00383233">
        <w:rPr>
          <w:rStyle w:val="normaltextrun"/>
          <w:rFonts w:ascii="Arial" w:hAnsi="Arial"/>
          <w:bCs/>
          <w:iCs/>
          <w:lang w:val="mn-MN"/>
        </w:rPr>
        <w:tab/>
      </w:r>
      <w:r w:rsidR="00A03D4A" w:rsidRPr="00383233">
        <w:rPr>
          <w:rFonts w:ascii="Arial" w:hAnsi="Arial" w:cs="Arial"/>
          <w:lang w:val="mn-MN"/>
        </w:rPr>
        <w:t xml:space="preserve">Баталгаа гаргагчаас төлүүлэх шаардлагын хэмжээ нь энэ баталгааны </w:t>
      </w:r>
      <w:r w:rsidR="00117076" w:rsidRPr="00383233">
        <w:rPr>
          <w:rFonts w:ascii="Arial" w:hAnsi="Arial" w:cs="Arial"/>
          <w:lang w:val="mn-MN"/>
        </w:rPr>
        <w:t>1</w:t>
      </w:r>
      <w:r w:rsidR="00A03D4A" w:rsidRPr="00383233">
        <w:rPr>
          <w:rFonts w:ascii="Arial" w:hAnsi="Arial" w:cs="Arial"/>
          <w:lang w:val="mn-MN"/>
        </w:rPr>
        <w:t>-</w:t>
      </w:r>
      <w:r w:rsidR="00117076" w:rsidRPr="00383233">
        <w:rPr>
          <w:rFonts w:ascii="Arial" w:hAnsi="Arial" w:cs="Arial"/>
          <w:lang w:val="mn-MN"/>
        </w:rPr>
        <w:t>д</w:t>
      </w:r>
      <w:r w:rsidR="00A03D4A" w:rsidRPr="00383233">
        <w:rPr>
          <w:rFonts w:ascii="Arial" w:hAnsi="Arial" w:cs="Arial"/>
          <w:lang w:val="mn-MN"/>
        </w:rPr>
        <w:t xml:space="preserve"> заасан мөнгөн дүнгээс хэтрэхгүй ба энэ </w:t>
      </w:r>
      <w:r w:rsidR="00A03D4A" w:rsidRPr="00383233">
        <w:rPr>
          <w:rStyle w:val="normaltextrun"/>
          <w:rFonts w:ascii="Arial" w:hAnsi="Arial" w:cs="Arial"/>
          <w:lang w:val="mn-MN"/>
        </w:rPr>
        <w:t>хүрээнд захиалагчийн шаардсан аливаа мөнгөн дүнд ямарваа нэгэн нотолгоо, үндэслэл болон тайлбар шаардахгүй.</w:t>
      </w:r>
    </w:p>
    <w:p w14:paraId="4813B81C" w14:textId="77777777" w:rsidR="00A03D4A" w:rsidRPr="00383233" w:rsidRDefault="00A03D4A" w:rsidP="00CD4012">
      <w:pPr>
        <w:pStyle w:val="paragraph"/>
        <w:spacing w:before="0" w:beforeAutospacing="0" w:after="0" w:afterAutospacing="0"/>
        <w:ind w:left="360" w:right="-60" w:hanging="360"/>
        <w:contextualSpacing/>
        <w:jc w:val="both"/>
        <w:textAlignment w:val="baseline"/>
        <w:rPr>
          <w:rFonts w:ascii="Arial" w:hAnsi="Arial" w:cs="Arial"/>
          <w:lang w:val="mn-MN"/>
        </w:rPr>
      </w:pPr>
    </w:p>
    <w:p w14:paraId="378AF7DE" w14:textId="764EAA9D" w:rsidR="00A03D4A"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4.</w:t>
      </w:r>
      <w:r w:rsidRPr="00383233">
        <w:rPr>
          <w:rFonts w:ascii="Arial" w:hAnsi="Arial"/>
          <w:bCs/>
          <w:iCs/>
          <w:lang w:val="mn-MN"/>
        </w:rPr>
        <w:tab/>
      </w:r>
      <w:r w:rsidR="00A03D4A" w:rsidRPr="00383233">
        <w:rPr>
          <w:rFonts w:ascii="Arial" w:eastAsia="Arial" w:hAnsi="Arial" w:cs="Arial"/>
          <w:lang w:val="mn-MN"/>
        </w:rPr>
        <w:t>Энэхүү баталгаа нь захиалагчийн дараах мэдэгдлийг ирүүлэх хүртэлх хугацаанд хүчинтэй байна:</w:t>
      </w:r>
      <w:r w:rsidR="00A03D4A" w:rsidRPr="00383233">
        <w:rPr>
          <w:rFonts w:ascii="Arial" w:hAnsi="Arial" w:cs="Arial"/>
          <w:lang w:val="mn-MN"/>
        </w:rPr>
        <w:t xml:space="preserve"> </w:t>
      </w:r>
    </w:p>
    <w:p w14:paraId="6953D67D" w14:textId="77777777" w:rsidR="00A03D4A" w:rsidRPr="00383233" w:rsidRDefault="00A03D4A" w:rsidP="00A03D4A">
      <w:pPr>
        <w:pStyle w:val="paragraph"/>
        <w:spacing w:before="0" w:beforeAutospacing="0" w:after="0" w:afterAutospacing="0"/>
        <w:ind w:right="-60"/>
        <w:contextualSpacing/>
        <w:jc w:val="both"/>
        <w:textAlignment w:val="baseline"/>
        <w:rPr>
          <w:rFonts w:ascii="Arial" w:hAnsi="Arial" w:cs="Arial"/>
          <w:lang w:val="mn-MN"/>
        </w:rPr>
      </w:pPr>
    </w:p>
    <w:p w14:paraId="50586741" w14:textId="5E62344F" w:rsidR="00A03D4A" w:rsidRPr="00383233" w:rsidRDefault="00117076" w:rsidP="00CD4012">
      <w:pPr>
        <w:pStyle w:val="paragraph"/>
        <w:spacing w:before="0" w:beforeAutospacing="0" w:after="0" w:afterAutospacing="0"/>
        <w:ind w:left="1080" w:right="-60" w:hanging="720"/>
        <w:contextualSpacing/>
        <w:jc w:val="both"/>
        <w:textAlignment w:val="baseline"/>
        <w:rPr>
          <w:rFonts w:ascii="Arial" w:eastAsia="Arial" w:hAnsi="Arial" w:cs="Arial"/>
          <w:lang w:val="mn-MN"/>
        </w:rPr>
      </w:pPr>
      <w:r w:rsidRPr="00383233">
        <w:rPr>
          <w:rFonts w:ascii="Arial" w:eastAsia="Arial" w:hAnsi="Arial" w:cs="Arial"/>
          <w:lang w:val="mn-MN"/>
        </w:rPr>
        <w:t>4</w:t>
      </w:r>
      <w:r w:rsidR="00A03D4A" w:rsidRPr="00383233">
        <w:rPr>
          <w:rFonts w:ascii="Arial" w:eastAsia="Arial" w:hAnsi="Arial" w:cs="Arial"/>
          <w:lang w:val="mn-MN"/>
        </w:rPr>
        <w:t>.1. төсвийн жил дамжин гүйцэтгэх гэрээний шинэчилсэн гүйцэтгэлийн баталгааг захиалагч хүлээн авсан; эсхүл</w:t>
      </w:r>
    </w:p>
    <w:p w14:paraId="6A7E0D64" w14:textId="77777777" w:rsidR="00A03D4A" w:rsidRPr="00383233" w:rsidRDefault="00A03D4A" w:rsidP="00CD4012">
      <w:pPr>
        <w:pStyle w:val="paragraph"/>
        <w:spacing w:before="0" w:beforeAutospacing="0" w:after="0" w:afterAutospacing="0"/>
        <w:ind w:left="1080" w:right="-60" w:hanging="720"/>
        <w:contextualSpacing/>
        <w:jc w:val="both"/>
        <w:textAlignment w:val="baseline"/>
        <w:rPr>
          <w:rFonts w:ascii="Arial" w:eastAsia="Arial" w:hAnsi="Arial" w:cs="Arial"/>
          <w:lang w:val="mn-MN"/>
        </w:rPr>
      </w:pPr>
    </w:p>
    <w:p w14:paraId="00D49AEF" w14:textId="787DAC70" w:rsidR="00A03D4A" w:rsidRPr="00383233" w:rsidRDefault="00117076" w:rsidP="00CD4012">
      <w:pPr>
        <w:pStyle w:val="paragraph"/>
        <w:spacing w:before="0" w:beforeAutospacing="0" w:after="0" w:afterAutospacing="0"/>
        <w:ind w:left="1080" w:right="-60" w:hanging="720"/>
        <w:contextualSpacing/>
        <w:jc w:val="both"/>
        <w:textAlignment w:val="baseline"/>
        <w:rPr>
          <w:rFonts w:ascii="Arial" w:eastAsia="Arial" w:hAnsi="Arial" w:cs="Arial"/>
          <w:lang w:val="mn-MN"/>
        </w:rPr>
      </w:pPr>
      <w:r w:rsidRPr="00383233">
        <w:rPr>
          <w:rFonts w:ascii="Arial" w:eastAsia="Arial" w:hAnsi="Arial" w:cs="Arial"/>
          <w:lang w:val="mn-MN"/>
        </w:rPr>
        <w:t>4</w:t>
      </w:r>
      <w:r w:rsidR="00A03D4A" w:rsidRPr="00383233">
        <w:rPr>
          <w:rFonts w:ascii="Arial" w:eastAsia="Arial" w:hAnsi="Arial" w:cs="Arial"/>
          <w:lang w:val="mn-MN"/>
        </w:rPr>
        <w:t>.2. гэрээний үүргийг бүрэн гүйцэтгэж дууссаныг захиалагч хүлээн зөвшөөрсөн.</w:t>
      </w:r>
    </w:p>
    <w:p w14:paraId="774881FC" w14:textId="77777777" w:rsidR="00A03D4A" w:rsidRPr="00383233" w:rsidRDefault="00A03D4A" w:rsidP="00A03D4A">
      <w:pPr>
        <w:pStyle w:val="paragraph"/>
        <w:spacing w:before="0" w:beforeAutospacing="0" w:after="0" w:afterAutospacing="0"/>
        <w:ind w:right="-60"/>
        <w:contextualSpacing/>
        <w:jc w:val="both"/>
        <w:textAlignment w:val="baseline"/>
        <w:rPr>
          <w:rFonts w:ascii="Arial" w:hAnsi="Arial" w:cs="Arial"/>
          <w:lang w:val="mn-MN"/>
        </w:rPr>
      </w:pPr>
    </w:p>
    <w:p w14:paraId="33AFA579" w14:textId="50FF899A" w:rsidR="00A03D4A"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5.</w:t>
      </w:r>
      <w:r w:rsidRPr="00383233">
        <w:rPr>
          <w:rFonts w:ascii="Arial" w:hAnsi="Arial"/>
          <w:bCs/>
          <w:iCs/>
          <w:lang w:val="mn-MN"/>
        </w:rPr>
        <w:tab/>
      </w:r>
      <w:r w:rsidR="00A03D4A" w:rsidRPr="00383233">
        <w:rPr>
          <w:rFonts w:ascii="Arial" w:eastAsia="Arial" w:hAnsi="Arial" w:cs="Arial"/>
          <w:lang w:val="mn-MN"/>
        </w:rPr>
        <w:t>Энэхүү баталгааг хүчингүй болгоход зөвхөн захиалагчийн зөвшөөрлийг үндэслэх ба бусад үндэслэлээр хүчингүй болгосноос үүдэн гарах эрсдэлийг баталгаа гаргагч этгээд хариуцна.</w:t>
      </w:r>
    </w:p>
    <w:p w14:paraId="7FE53A37" w14:textId="77777777" w:rsidR="0032563B" w:rsidRPr="00383233" w:rsidRDefault="0032563B" w:rsidP="00D50B37">
      <w:pPr>
        <w:pStyle w:val="BodyTextIndent"/>
        <w:ind w:left="360" w:firstLine="0"/>
        <w:contextualSpacing/>
        <w:rPr>
          <w:rFonts w:ascii="Arial" w:hAnsi="Arial" w:cs="Arial"/>
          <w:b/>
          <w:szCs w:val="24"/>
          <w:lang w:val="mn-MN"/>
        </w:rPr>
      </w:pPr>
    </w:p>
    <w:p w14:paraId="3CE850EE" w14:textId="7412187C" w:rsidR="00D50B37" w:rsidRPr="00383233" w:rsidRDefault="00D50B37" w:rsidP="00D50B37">
      <w:pPr>
        <w:pStyle w:val="BodyTextIndent"/>
        <w:ind w:left="360" w:firstLine="0"/>
        <w:contextualSpacing/>
        <w:rPr>
          <w:rFonts w:ascii="Arial" w:hAnsi="Arial" w:cs="Arial"/>
          <w:b/>
          <w:szCs w:val="24"/>
          <w:lang w:val="mn-MN"/>
        </w:rPr>
      </w:pPr>
      <w:r w:rsidRPr="00383233">
        <w:rPr>
          <w:rFonts w:ascii="Arial" w:hAnsi="Arial" w:cs="Arial"/>
          <w:b/>
          <w:szCs w:val="24"/>
          <w:lang w:val="mn-MN"/>
        </w:rPr>
        <w:t>[</w:t>
      </w:r>
      <w:r w:rsidRPr="00383233">
        <w:rPr>
          <w:rFonts w:ascii="Arial" w:hAnsi="Arial" w:cs="Arial"/>
          <w:b/>
          <w:i/>
          <w:szCs w:val="24"/>
          <w:lang w:val="mn-MN"/>
        </w:rPr>
        <w:t>Баталгаа гаргагч нь гадаадын банк бол өөрийн нэрийн өмнөөс захиалагчтай харилцах, мэдэгдэл хүлээн авах</w:t>
      </w:r>
      <w:r w:rsidR="006801FA" w:rsidRPr="00383233">
        <w:rPr>
          <w:rFonts w:ascii="Arial" w:hAnsi="Arial" w:cs="Arial"/>
          <w:b/>
          <w:i/>
          <w:szCs w:val="24"/>
          <w:lang w:val="mn-MN"/>
        </w:rPr>
        <w:t xml:space="preserve"> эрх бүхий</w:t>
      </w:r>
      <w:r w:rsidRPr="00383233">
        <w:rPr>
          <w:rFonts w:ascii="Arial" w:hAnsi="Arial" w:cs="Arial"/>
          <w:b/>
          <w:i/>
          <w:szCs w:val="24"/>
          <w:lang w:val="mn-MN"/>
        </w:rPr>
        <w:t xml:space="preserve"> Монгол Улсад үүсгэн байгуулагдсан </w:t>
      </w:r>
      <w:r w:rsidR="00AD13C0" w:rsidRPr="00383233">
        <w:rPr>
          <w:rFonts w:ascii="Arial" w:hAnsi="Arial" w:cs="Arial"/>
          <w:b/>
          <w:i/>
          <w:szCs w:val="24"/>
          <w:lang w:val="mn-MN"/>
        </w:rPr>
        <w:t>банк, санхүүгийн байгууллага, түүний хаягийн мэдээллийг заана</w:t>
      </w:r>
      <w:r w:rsidRPr="00383233">
        <w:rPr>
          <w:rFonts w:ascii="Arial" w:hAnsi="Arial" w:cs="Arial"/>
          <w:b/>
          <w:i/>
          <w:szCs w:val="24"/>
          <w:lang w:val="mn-MN"/>
        </w:rPr>
        <w:t>.</w:t>
      </w:r>
      <w:r w:rsidRPr="00383233">
        <w:rPr>
          <w:rFonts w:ascii="Arial" w:hAnsi="Arial" w:cs="Arial"/>
          <w:b/>
          <w:szCs w:val="24"/>
          <w:lang w:val="mn-MN"/>
        </w:rPr>
        <w:t>]</w:t>
      </w:r>
    </w:p>
    <w:p w14:paraId="37FE96B4" w14:textId="77777777" w:rsidR="00D50B37" w:rsidRPr="00383233" w:rsidRDefault="00D50B37" w:rsidP="00D50B37">
      <w:pPr>
        <w:spacing w:line="240" w:lineRule="auto"/>
        <w:jc w:val="both"/>
        <w:rPr>
          <w:rFonts w:ascii="Arial" w:hAnsi="Arial" w:cs="Arial"/>
          <w:sz w:val="24"/>
          <w:szCs w:val="24"/>
          <w:lang w:val="mn-MN"/>
        </w:rPr>
      </w:pPr>
    </w:p>
    <w:p w14:paraId="11E6CAAA" w14:textId="77777777" w:rsidR="00A03D4A" w:rsidRPr="00383233" w:rsidRDefault="00A03D4A" w:rsidP="00A03D4A">
      <w:pPr>
        <w:pStyle w:val="BodyTextIndent"/>
        <w:ind w:left="0" w:right="154" w:firstLine="0"/>
        <w:contextualSpacing/>
        <w:rPr>
          <w:rFonts w:ascii="Arial" w:hAnsi="Arial" w:cs="Arial"/>
          <w:b/>
          <w:bCs/>
          <w:szCs w:val="24"/>
          <w:lang w:val="mn-MN"/>
        </w:rPr>
      </w:pPr>
      <w:r w:rsidRPr="00383233">
        <w:rPr>
          <w:rFonts w:ascii="Arial" w:hAnsi="Arial" w:cs="Arial"/>
          <w:b/>
          <w:bCs/>
          <w:szCs w:val="24"/>
          <w:lang w:val="mn-MN"/>
        </w:rPr>
        <w:t>Баталгаа гаргасан,</w:t>
      </w:r>
    </w:p>
    <w:p w14:paraId="5DF9A077" w14:textId="77777777" w:rsidR="00A03D4A" w:rsidRPr="00383233" w:rsidRDefault="00A03D4A" w:rsidP="00A03D4A">
      <w:pPr>
        <w:pStyle w:val="BodyTextIndent"/>
        <w:ind w:left="0" w:right="154" w:firstLine="0"/>
        <w:contextualSpacing/>
        <w:rPr>
          <w:rFonts w:ascii="Arial" w:hAnsi="Arial" w:cs="Arial"/>
          <w:szCs w:val="24"/>
          <w:lang w:val="mn-MN"/>
        </w:rPr>
      </w:pPr>
    </w:p>
    <w:p w14:paraId="4C8DE4B9" w14:textId="77777777" w:rsidR="00A03D4A" w:rsidRPr="00383233" w:rsidRDefault="00A03D4A" w:rsidP="00A03D4A">
      <w:pPr>
        <w:pStyle w:val="BodyTextIndent"/>
        <w:ind w:left="0" w:right="154" w:firstLine="0"/>
        <w:contextualSpacing/>
        <w:rPr>
          <w:rFonts w:ascii="Arial" w:hAnsi="Arial" w:cs="Arial"/>
          <w:szCs w:val="24"/>
          <w:lang w:val="mn-MN"/>
        </w:rPr>
      </w:pPr>
      <w:r w:rsidRPr="00383233">
        <w:rPr>
          <w:rFonts w:ascii="Arial" w:hAnsi="Arial" w:cs="Arial"/>
          <w:szCs w:val="24"/>
          <w:lang w:val="mn-MN"/>
        </w:rPr>
        <w:t>Банк эсхүл даатгагчийн эрх бүхий албан тушаалтны нэр:</w:t>
      </w:r>
    </w:p>
    <w:p w14:paraId="7A8C71D5" w14:textId="77777777" w:rsidR="00A03D4A" w:rsidRPr="00383233" w:rsidRDefault="00A03D4A" w:rsidP="00A03D4A">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тушаалын нэр:</w:t>
      </w:r>
    </w:p>
    <w:p w14:paraId="78F7F668" w14:textId="77777777" w:rsidR="00A03D4A" w:rsidRPr="00383233" w:rsidRDefault="00A03D4A" w:rsidP="00A03D4A">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тушаалтны гарын үсэг:</w:t>
      </w:r>
    </w:p>
    <w:p w14:paraId="5BB4E1B3" w14:textId="1F25FE48" w:rsidR="00A03D4A" w:rsidRPr="00383233" w:rsidRDefault="00A03D4A" w:rsidP="00A03D4A">
      <w:pPr>
        <w:pStyle w:val="BodyTextIndent"/>
        <w:ind w:left="0" w:right="154" w:firstLine="0"/>
        <w:contextualSpacing/>
        <w:rPr>
          <w:rFonts w:ascii="Arial" w:hAnsi="Arial" w:cs="Arial"/>
          <w:szCs w:val="24"/>
          <w:lang w:val="mn-MN"/>
        </w:rPr>
      </w:pPr>
      <w:r w:rsidRPr="00383233">
        <w:rPr>
          <w:rFonts w:ascii="Arial" w:hAnsi="Arial" w:cs="Arial"/>
          <w:szCs w:val="24"/>
          <w:lang w:val="mn-MN"/>
        </w:rPr>
        <w:t>Байгууллагын</w:t>
      </w:r>
      <w:r w:rsidR="00D50B37" w:rsidRPr="00383233">
        <w:rPr>
          <w:rFonts w:ascii="Arial" w:hAnsi="Arial" w:cs="Arial"/>
          <w:szCs w:val="24"/>
          <w:lang w:val="mn-MN"/>
        </w:rPr>
        <w:t xml:space="preserve"> </w:t>
      </w:r>
      <w:r w:rsidRPr="00383233">
        <w:rPr>
          <w:rFonts w:ascii="Arial" w:hAnsi="Arial" w:cs="Arial"/>
          <w:szCs w:val="24"/>
          <w:lang w:val="mn-MN"/>
        </w:rPr>
        <w:t>тэмдэг</w:t>
      </w:r>
    </w:p>
    <w:p w14:paraId="52D001FD" w14:textId="610A6BDD" w:rsidR="00C44934" w:rsidRPr="00383233" w:rsidRDefault="00C44934" w:rsidP="00C44934">
      <w:pPr>
        <w:pStyle w:val="paragraph"/>
        <w:spacing w:before="0" w:beforeAutospacing="0" w:after="0" w:afterAutospacing="0"/>
        <w:ind w:right="-60"/>
        <w:contextualSpacing/>
        <w:jc w:val="both"/>
        <w:textAlignment w:val="baseline"/>
        <w:rPr>
          <w:rStyle w:val="eop"/>
          <w:rFonts w:ascii="Arial" w:hAnsi="Arial" w:cs="Arial"/>
          <w:lang w:val="mn-MN"/>
        </w:rPr>
        <w:sectPr w:rsidR="00C44934" w:rsidRPr="00383233" w:rsidSect="006150EE">
          <w:pgSz w:w="11907" w:h="16839" w:code="9"/>
          <w:pgMar w:top="1134" w:right="851" w:bottom="1134" w:left="1701" w:header="720" w:footer="720" w:gutter="0"/>
          <w:cols w:space="720"/>
          <w:docGrid w:linePitch="360"/>
        </w:sectPr>
      </w:pPr>
    </w:p>
    <w:p w14:paraId="1429A326" w14:textId="0DD7176A" w:rsidR="00E94AEC" w:rsidRPr="00383233" w:rsidRDefault="006A7AD6" w:rsidP="006A7AD6">
      <w:pPr>
        <w:pStyle w:val="Style2"/>
        <w:ind w:left="1418" w:hanging="1418"/>
        <w:rPr>
          <w:rFonts w:ascii="Arial" w:hAnsi="Arial" w:cs="Arial"/>
          <w:b/>
          <w:sz w:val="24"/>
          <w:szCs w:val="24"/>
          <w:lang w:val="mn-MN"/>
        </w:rPr>
      </w:pPr>
      <w:r w:rsidRPr="00383233">
        <w:rPr>
          <w:rFonts w:ascii="Arial" w:hAnsi="Arial" w:cs="Arial"/>
          <w:b/>
          <w:sz w:val="24"/>
          <w:szCs w:val="24"/>
          <w:lang w:val="mn-MN"/>
        </w:rPr>
        <w:lastRenderedPageBreak/>
        <w:t xml:space="preserve">Маягт </w:t>
      </w:r>
      <w:r w:rsidR="00E67A8D" w:rsidRPr="00383233">
        <w:rPr>
          <w:rFonts w:ascii="Arial" w:hAnsi="Arial" w:cs="Arial"/>
          <w:b/>
          <w:sz w:val="24"/>
          <w:szCs w:val="24"/>
          <w:lang w:val="mn-MN"/>
        </w:rPr>
        <w:t>6</w:t>
      </w:r>
      <w:r w:rsidRPr="00383233">
        <w:rPr>
          <w:rFonts w:ascii="Arial" w:hAnsi="Arial" w:cs="Arial"/>
          <w:b/>
          <w:sz w:val="24"/>
          <w:szCs w:val="24"/>
          <w:lang w:val="mn-MN"/>
        </w:rPr>
        <w:tab/>
      </w:r>
      <w:r w:rsidR="00E94AEC" w:rsidRPr="00383233">
        <w:rPr>
          <w:rFonts w:ascii="Arial" w:hAnsi="Arial" w:cs="Arial"/>
          <w:b/>
          <w:sz w:val="24"/>
          <w:szCs w:val="24"/>
          <w:lang w:val="mn-MN"/>
        </w:rPr>
        <w:t>Гүйцэтгэлийн баталгаа (</w:t>
      </w:r>
      <w:r w:rsidR="00A03D4A" w:rsidRPr="00383233">
        <w:rPr>
          <w:rFonts w:ascii="Arial" w:hAnsi="Arial" w:cs="Arial"/>
          <w:b/>
          <w:sz w:val="24"/>
          <w:szCs w:val="24"/>
          <w:lang w:val="mn-MN"/>
        </w:rPr>
        <w:t xml:space="preserve">Монгол Улсын </w:t>
      </w:r>
      <w:r w:rsidR="00E94AEC" w:rsidRPr="00383233">
        <w:rPr>
          <w:rFonts w:ascii="Arial" w:hAnsi="Arial" w:cs="Arial"/>
          <w:b/>
          <w:sz w:val="24"/>
          <w:szCs w:val="24"/>
          <w:lang w:val="mn-MN"/>
        </w:rPr>
        <w:t>Засгийн газрын үнэт цаас</w:t>
      </w:r>
      <w:r w:rsidR="00A03D4A" w:rsidRPr="00383233">
        <w:rPr>
          <w:rFonts w:ascii="Arial" w:hAnsi="Arial" w:cs="Arial"/>
          <w:b/>
          <w:sz w:val="24"/>
          <w:szCs w:val="24"/>
          <w:lang w:val="mn-MN"/>
        </w:rPr>
        <w:t>, Засгийн газраас зөвшөөрсөн үнэт цаас</w:t>
      </w:r>
      <w:r w:rsidR="00E94AEC" w:rsidRPr="00383233">
        <w:rPr>
          <w:rFonts w:ascii="Arial" w:hAnsi="Arial" w:cs="Arial"/>
          <w:b/>
          <w:sz w:val="24"/>
          <w:szCs w:val="24"/>
          <w:lang w:val="mn-MN"/>
        </w:rPr>
        <w:t>)</w:t>
      </w:r>
    </w:p>
    <w:p w14:paraId="1C64A041" w14:textId="77777777" w:rsidR="00E94AEC" w:rsidRPr="00383233" w:rsidRDefault="00E94AEC" w:rsidP="00E94AEC">
      <w:pPr>
        <w:pStyle w:val="BodyTextIndent"/>
        <w:ind w:left="0" w:right="-259" w:firstLine="0"/>
        <w:contextualSpacing/>
        <w:jc w:val="center"/>
        <w:rPr>
          <w:rFonts w:ascii="Arial" w:hAnsi="Arial" w:cs="Arial"/>
          <w:b/>
          <w:szCs w:val="24"/>
          <w:lang w:val="mn-MN"/>
        </w:rPr>
      </w:pPr>
    </w:p>
    <w:bookmarkEnd w:id="1"/>
    <w:bookmarkEnd w:id="2"/>
    <w:p w14:paraId="6C7B7199" w14:textId="77777777" w:rsidR="00884F4D" w:rsidRPr="00383233" w:rsidRDefault="00884F4D" w:rsidP="00884F4D">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383233">
        <w:rPr>
          <w:rStyle w:val="normaltextrun"/>
          <w:rFonts w:ascii="Arial" w:hAnsi="Arial" w:cs="Arial"/>
          <w:lang w:val="mn-MN"/>
        </w:rPr>
        <w:t xml:space="preserve">Баталгаа хүлээн авагч: </w:t>
      </w:r>
      <w:r w:rsidRPr="00383233">
        <w:rPr>
          <w:rStyle w:val="normaltextrun"/>
          <w:rFonts w:ascii="Arial" w:hAnsi="Arial" w:cs="Arial"/>
          <w:b/>
          <w:bCs/>
          <w:i/>
          <w:lang w:val="mn-MN"/>
        </w:rPr>
        <w:t>[Захиалагч байгууллагын нэр, хаягийг бичих]</w:t>
      </w:r>
    </w:p>
    <w:p w14:paraId="56C1E01C" w14:textId="77777777" w:rsidR="00884F4D" w:rsidRPr="00383233" w:rsidRDefault="00884F4D" w:rsidP="00884F4D">
      <w:pPr>
        <w:pStyle w:val="paragraph"/>
        <w:spacing w:before="0" w:beforeAutospacing="0" w:after="0" w:afterAutospacing="0"/>
        <w:ind w:right="-60"/>
        <w:contextualSpacing/>
        <w:jc w:val="both"/>
        <w:textAlignment w:val="baseline"/>
        <w:rPr>
          <w:rFonts w:ascii="Arial" w:hAnsi="Arial" w:cs="Arial"/>
          <w:lang w:val="mn-MN"/>
        </w:rPr>
      </w:pPr>
      <w:r w:rsidRPr="00383233">
        <w:rPr>
          <w:rStyle w:val="normaltextrun"/>
          <w:rFonts w:ascii="Arial" w:hAnsi="Arial" w:cs="Arial"/>
          <w:lang w:val="mn-MN"/>
        </w:rPr>
        <w:t>Огноо:</w:t>
      </w:r>
      <w:r w:rsidRPr="00383233">
        <w:rPr>
          <w:rStyle w:val="normaltextrun"/>
          <w:rFonts w:ascii="Arial" w:hAnsi="Arial" w:cs="Arial"/>
          <w:i/>
          <w:lang w:val="mn-MN"/>
        </w:rPr>
        <w:t xml:space="preserve"> </w:t>
      </w:r>
      <w:r w:rsidRPr="00383233">
        <w:rPr>
          <w:rStyle w:val="normaltextrun"/>
          <w:rFonts w:ascii="Arial" w:hAnsi="Arial" w:cs="Arial"/>
          <w:b/>
          <w:bCs/>
          <w:i/>
          <w:lang w:val="mn-MN"/>
        </w:rPr>
        <w:t>[баталгаа гаргасан огноог бичих]</w:t>
      </w:r>
    </w:p>
    <w:p w14:paraId="66BF70CE" w14:textId="77777777" w:rsidR="00884F4D" w:rsidRPr="00383233" w:rsidRDefault="00884F4D" w:rsidP="00884F4D">
      <w:pPr>
        <w:pStyle w:val="paragraph"/>
        <w:spacing w:before="0" w:beforeAutospacing="0" w:after="0" w:afterAutospacing="0"/>
        <w:ind w:right="-270"/>
        <w:contextualSpacing/>
        <w:jc w:val="both"/>
        <w:textAlignment w:val="baseline"/>
        <w:rPr>
          <w:rFonts w:ascii="Arial" w:hAnsi="Arial" w:cs="Arial"/>
          <w:i/>
          <w:lang w:val="mn-MN"/>
        </w:rPr>
      </w:pPr>
      <w:r w:rsidRPr="00383233">
        <w:rPr>
          <w:rFonts w:ascii="Arial" w:hAnsi="Arial" w:cs="Arial"/>
          <w:lang w:val="mn-MN"/>
        </w:rPr>
        <w:t xml:space="preserve">Дугаар: </w:t>
      </w:r>
      <w:r w:rsidRPr="00383233">
        <w:rPr>
          <w:rFonts w:ascii="Arial" w:hAnsi="Arial" w:cs="Arial"/>
          <w:b/>
          <w:bCs/>
          <w:i/>
          <w:lang w:val="mn-MN"/>
        </w:rPr>
        <w:t>[баталгааны дугаар бичих]</w:t>
      </w:r>
    </w:p>
    <w:p w14:paraId="5957787C" w14:textId="77777777" w:rsidR="00884F4D" w:rsidRPr="00383233" w:rsidRDefault="00884F4D" w:rsidP="00884F4D">
      <w:pPr>
        <w:pStyle w:val="paragraph"/>
        <w:spacing w:before="0" w:beforeAutospacing="0" w:after="0" w:afterAutospacing="0"/>
        <w:ind w:right="-270"/>
        <w:contextualSpacing/>
        <w:jc w:val="both"/>
        <w:textAlignment w:val="baseline"/>
        <w:rPr>
          <w:rFonts w:ascii="Arial" w:hAnsi="Arial" w:cs="Arial"/>
          <w:lang w:val="mn-MN"/>
        </w:rPr>
      </w:pPr>
      <w:r w:rsidRPr="00383233">
        <w:rPr>
          <w:rFonts w:ascii="Arial" w:hAnsi="Arial" w:cs="Arial"/>
          <w:lang w:val="mn-MN"/>
        </w:rPr>
        <w:t xml:space="preserve">Баталгаа гаргагч: </w:t>
      </w:r>
      <w:r w:rsidRPr="00383233">
        <w:rPr>
          <w:rFonts w:ascii="Arial" w:hAnsi="Arial" w:cs="Arial"/>
          <w:b/>
          <w:bCs/>
          <w:i/>
          <w:lang w:val="mn-MN"/>
        </w:rPr>
        <w:t>[хэвлэмэл хуудсанд бичигдээгүй бол баталгаа гаргагч байгууллагын нэр, хаягийг бичих]</w:t>
      </w:r>
    </w:p>
    <w:p w14:paraId="0BB60B3C" w14:textId="77777777" w:rsidR="00884F4D" w:rsidRPr="00383233" w:rsidRDefault="00884F4D" w:rsidP="00884F4D">
      <w:pPr>
        <w:pStyle w:val="paragraph"/>
        <w:spacing w:before="0" w:beforeAutospacing="0" w:after="0" w:afterAutospacing="0"/>
        <w:ind w:left="1140" w:right="-270"/>
        <w:contextualSpacing/>
        <w:jc w:val="both"/>
        <w:textAlignment w:val="baseline"/>
        <w:rPr>
          <w:rFonts w:ascii="Arial" w:hAnsi="Arial" w:cs="Arial"/>
          <w:lang w:val="mn-MN"/>
        </w:rPr>
      </w:pPr>
    </w:p>
    <w:p w14:paraId="2A605C62" w14:textId="7B145728" w:rsidR="0034228E"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1.</w:t>
      </w:r>
      <w:r w:rsidRPr="00383233">
        <w:rPr>
          <w:rStyle w:val="normaltextrun"/>
          <w:rFonts w:ascii="Arial" w:hAnsi="Arial"/>
          <w:bCs/>
          <w:iCs/>
          <w:lang w:val="mn-MN"/>
        </w:rPr>
        <w:tab/>
      </w:r>
      <w:r w:rsidR="00117076" w:rsidRPr="00383233">
        <w:rPr>
          <w:rFonts w:ascii="Arial" w:hAnsi="Arial" w:cs="Arial"/>
          <w:lang w:val="mn-MN"/>
        </w:rPr>
        <w:t xml:space="preserve">Баталгаа гаргагч нь </w:t>
      </w:r>
      <w:r w:rsidR="00117076" w:rsidRPr="00383233">
        <w:rPr>
          <w:rStyle w:val="normaltextrun"/>
          <w:rFonts w:ascii="Arial" w:hAnsi="Arial" w:cs="Arial"/>
          <w:b/>
          <w:i/>
          <w:lang w:val="mn-MN"/>
        </w:rPr>
        <w:t>[Гүйцэтгэгчийн нэр]</w:t>
      </w:r>
      <w:r w:rsidR="00117076" w:rsidRPr="00383233">
        <w:rPr>
          <w:rStyle w:val="normaltextrun"/>
          <w:rFonts w:ascii="Arial" w:hAnsi="Arial" w:cs="Arial"/>
          <w:lang w:val="mn-MN"/>
        </w:rPr>
        <w:t xml:space="preserve"> (цаашид “</w:t>
      </w:r>
      <w:r w:rsidR="00117076" w:rsidRPr="00383233">
        <w:rPr>
          <w:rStyle w:val="normaltextrun"/>
          <w:rFonts w:ascii="Arial" w:hAnsi="Arial" w:cs="Arial"/>
          <w:b/>
          <w:lang w:val="mn-MN"/>
        </w:rPr>
        <w:t>Гүйцэтгэгч</w:t>
      </w:r>
      <w:r w:rsidR="00117076" w:rsidRPr="00383233">
        <w:rPr>
          <w:rStyle w:val="normaltextrun"/>
          <w:rFonts w:ascii="Arial" w:hAnsi="Arial" w:cs="Arial"/>
          <w:lang w:val="mn-MN"/>
        </w:rPr>
        <w:t xml:space="preserve">” гэх)-ийг </w:t>
      </w:r>
      <w:r w:rsidR="00117076" w:rsidRPr="00383233">
        <w:rPr>
          <w:rStyle w:val="normaltextrun"/>
          <w:rFonts w:ascii="Arial" w:hAnsi="Arial" w:cs="Arial"/>
          <w:b/>
          <w:i/>
          <w:lang w:val="mn-MN"/>
        </w:rPr>
        <w:t xml:space="preserve">[Гэрээ, эсхүл тендер шалгаруулалтын нэр ба дугаарыг бичих] </w:t>
      </w:r>
      <w:r w:rsidR="00117076" w:rsidRPr="00383233">
        <w:rPr>
          <w:rStyle w:val="normaltextrun"/>
          <w:rFonts w:ascii="Arial" w:hAnsi="Arial" w:cs="Arial"/>
          <w:lang w:val="mn-MN"/>
        </w:rPr>
        <w:t xml:space="preserve">(цаашид “гэрээ” гэх)-ний үүргийг гүйцэтгэхтэй холбогдуулан </w:t>
      </w:r>
      <w:r w:rsidR="0034228E" w:rsidRPr="00383233">
        <w:rPr>
          <w:rFonts w:ascii="Arial" w:hAnsi="Arial" w:cs="Arial"/>
          <w:lang w:val="mn-MN"/>
        </w:rPr>
        <w:t>баталгаа хүлээн авагчийн өмнө нийт [</w:t>
      </w:r>
      <w:r w:rsidR="0034228E" w:rsidRPr="00383233">
        <w:rPr>
          <w:rFonts w:ascii="Arial" w:hAnsi="Arial" w:cs="Arial"/>
          <w:b/>
          <w:i/>
          <w:lang w:val="mn-MN"/>
        </w:rPr>
        <w:t>мөнгөн дүн</w:t>
      </w:r>
      <w:r w:rsidR="0034228E" w:rsidRPr="00383233">
        <w:rPr>
          <w:rFonts w:ascii="Arial" w:hAnsi="Arial" w:cs="Arial"/>
          <w:lang w:val="mn-MN"/>
        </w:rPr>
        <w:t xml:space="preserve">] буюу түүнтэй тэнцэх гадаад валютын нэрлэсэн үнэ бүхий </w:t>
      </w:r>
      <w:r w:rsidR="0034228E" w:rsidRPr="00383233">
        <w:rPr>
          <w:rFonts w:ascii="Arial" w:hAnsi="Arial" w:cs="Arial"/>
          <w:b/>
          <w:lang w:val="mn-MN"/>
        </w:rPr>
        <w:t>[</w:t>
      </w:r>
      <w:r w:rsidR="0034228E" w:rsidRPr="00383233">
        <w:rPr>
          <w:rFonts w:ascii="Arial" w:hAnsi="Arial" w:cs="Arial"/>
          <w:b/>
          <w:i/>
          <w:lang w:val="mn-MN"/>
        </w:rPr>
        <w:t>Засгийн газрын бонд эсхүл үнэт цаасны нэр болон холбогдох бусад мэдээллийг бичих</w:t>
      </w:r>
      <w:r w:rsidR="0034228E" w:rsidRPr="00383233">
        <w:rPr>
          <w:rFonts w:ascii="Arial" w:hAnsi="Arial" w:cs="Arial"/>
          <w:b/>
          <w:lang w:val="mn-MN"/>
        </w:rPr>
        <w:t>]</w:t>
      </w:r>
      <w:r w:rsidR="0034228E" w:rsidRPr="00383233">
        <w:rPr>
          <w:rFonts w:ascii="Arial" w:hAnsi="Arial" w:cs="Arial"/>
          <w:lang w:val="mn-MN"/>
        </w:rPr>
        <w:t xml:space="preserve"> (цаашид “Үнэт цаас” гэх)-г үндэслэн баталгаа гаргаж</w:t>
      </w:r>
      <w:r w:rsidR="0034228E" w:rsidRPr="00383233" w:rsidDel="001B5CF6">
        <w:rPr>
          <w:rFonts w:ascii="Arial" w:hAnsi="Arial" w:cs="Arial"/>
          <w:lang w:val="mn-MN"/>
        </w:rPr>
        <w:t xml:space="preserve"> </w:t>
      </w:r>
      <w:r w:rsidR="0034228E" w:rsidRPr="00383233">
        <w:rPr>
          <w:rFonts w:ascii="Arial" w:hAnsi="Arial" w:cs="Arial"/>
          <w:lang w:val="mn-MN"/>
        </w:rPr>
        <w:t>байна.</w:t>
      </w:r>
    </w:p>
    <w:p w14:paraId="4C568EDD" w14:textId="445D6D76" w:rsidR="0034228E" w:rsidRPr="00383233" w:rsidRDefault="0034228E" w:rsidP="00CD4012">
      <w:pPr>
        <w:pStyle w:val="BodyTextIndent"/>
        <w:ind w:left="360" w:firstLine="0"/>
        <w:contextualSpacing/>
        <w:rPr>
          <w:rFonts w:ascii="Arial" w:hAnsi="Arial" w:cs="Arial"/>
          <w:szCs w:val="24"/>
          <w:lang w:val="mn-MN"/>
        </w:rPr>
      </w:pPr>
    </w:p>
    <w:p w14:paraId="6D618127" w14:textId="089C9BDE" w:rsidR="00884F4D"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2.</w:t>
      </w:r>
      <w:r w:rsidRPr="00383233">
        <w:rPr>
          <w:rFonts w:ascii="Arial" w:hAnsi="Arial"/>
          <w:bCs/>
          <w:iCs/>
          <w:lang w:val="mn-MN"/>
        </w:rPr>
        <w:tab/>
      </w:r>
      <w:r w:rsidR="0065514D" w:rsidRPr="00383233">
        <w:rPr>
          <w:rFonts w:ascii="Arial" w:hAnsi="Arial" w:cs="Arial"/>
          <w:lang w:val="mn-MN"/>
        </w:rPr>
        <w:t>Гүйцэтгэгч</w:t>
      </w:r>
      <w:r w:rsidR="00884F4D" w:rsidRPr="00383233">
        <w:rPr>
          <w:rFonts w:ascii="Arial" w:hAnsi="Arial" w:cs="Arial"/>
          <w:lang w:val="mn-MN"/>
        </w:rPr>
        <w:t xml:space="preserve"> гэрээний үүргээ зөрчсөн </w:t>
      </w:r>
      <w:r w:rsidR="00FC5003" w:rsidRPr="00383233">
        <w:rPr>
          <w:rFonts w:ascii="Arial" w:hAnsi="Arial" w:cs="Arial"/>
          <w:lang w:val="mn-MN"/>
        </w:rPr>
        <w:t>үндэслэлээр</w:t>
      </w:r>
      <w:r w:rsidR="00884F4D" w:rsidRPr="00383233">
        <w:rPr>
          <w:rFonts w:ascii="Arial" w:hAnsi="Arial" w:cs="Arial"/>
          <w:lang w:val="mn-MN"/>
        </w:rPr>
        <w:t xml:space="preserve"> төлбөр төл</w:t>
      </w:r>
      <w:r w:rsidR="00FC5003" w:rsidRPr="00383233">
        <w:rPr>
          <w:rFonts w:ascii="Arial" w:hAnsi="Arial" w:cs="Arial"/>
          <w:lang w:val="mn-MN"/>
        </w:rPr>
        <w:t>үүлэ</w:t>
      </w:r>
      <w:r w:rsidR="00884F4D" w:rsidRPr="00383233">
        <w:rPr>
          <w:rFonts w:ascii="Arial" w:hAnsi="Arial" w:cs="Arial"/>
          <w:lang w:val="mn-MN"/>
        </w:rPr>
        <w:t xml:space="preserve">х тухай захиалагчийн анхны шаардлагыг хүлээн авсан даруйд </w:t>
      </w:r>
      <w:r w:rsidR="00644E5D" w:rsidRPr="00383233">
        <w:rPr>
          <w:rFonts w:ascii="Arial" w:hAnsi="Arial" w:cs="Arial"/>
          <w:lang w:val="mn-MN"/>
        </w:rPr>
        <w:t xml:space="preserve">Баталгаа гаргагч нь </w:t>
      </w:r>
      <w:r w:rsidR="00884F4D" w:rsidRPr="00383233">
        <w:rPr>
          <w:rFonts w:ascii="Arial" w:hAnsi="Arial" w:cs="Arial"/>
          <w:lang w:val="mn-MN"/>
        </w:rPr>
        <w:t>Үнэт цаасыг Захиалагчийн нэр дээр</w:t>
      </w:r>
      <w:r w:rsidR="00644E5D" w:rsidRPr="00383233">
        <w:rPr>
          <w:rFonts w:ascii="Arial" w:hAnsi="Arial" w:cs="Arial"/>
          <w:lang w:val="mn-MN"/>
        </w:rPr>
        <w:t xml:space="preserve"> үл маргалдах журмаар</w:t>
      </w:r>
      <w:r w:rsidR="00884F4D" w:rsidRPr="00383233">
        <w:rPr>
          <w:rFonts w:ascii="Arial" w:hAnsi="Arial" w:cs="Arial"/>
          <w:lang w:val="mn-MN"/>
        </w:rPr>
        <w:t xml:space="preserve"> шилжүүлнэ.</w:t>
      </w:r>
    </w:p>
    <w:p w14:paraId="50A4AFFA" w14:textId="77777777" w:rsidR="00884F4D" w:rsidRPr="00383233" w:rsidRDefault="00884F4D" w:rsidP="00CD4012">
      <w:pPr>
        <w:pStyle w:val="paragraph"/>
        <w:spacing w:before="0" w:beforeAutospacing="0" w:after="0" w:afterAutospacing="0"/>
        <w:ind w:left="360" w:right="-60"/>
        <w:contextualSpacing/>
        <w:jc w:val="both"/>
        <w:textAlignment w:val="baseline"/>
        <w:rPr>
          <w:rFonts w:ascii="Arial" w:hAnsi="Arial" w:cs="Arial"/>
          <w:lang w:val="mn-MN"/>
        </w:rPr>
      </w:pPr>
    </w:p>
    <w:p w14:paraId="58FFD892" w14:textId="4C44DB44" w:rsidR="00884F4D" w:rsidRPr="00383233" w:rsidRDefault="006A7AD6" w:rsidP="006A7AD6">
      <w:pPr>
        <w:pStyle w:val="paragraph"/>
        <w:spacing w:before="0" w:beforeAutospacing="0" w:after="0" w:afterAutospacing="0"/>
        <w:ind w:left="360" w:right="-60" w:hanging="360"/>
        <w:contextualSpacing/>
        <w:jc w:val="both"/>
        <w:textAlignment w:val="baseline"/>
        <w:rPr>
          <w:rStyle w:val="eop"/>
          <w:rFonts w:ascii="Arial" w:hAnsi="Arial" w:cs="Arial"/>
          <w:lang w:val="mn-MN"/>
        </w:rPr>
      </w:pPr>
      <w:r w:rsidRPr="00383233">
        <w:rPr>
          <w:rStyle w:val="eop"/>
          <w:rFonts w:ascii="Arial" w:hAnsi="Arial"/>
          <w:bCs/>
          <w:iCs/>
          <w:lang w:val="mn-MN"/>
        </w:rPr>
        <w:t>3.</w:t>
      </w:r>
      <w:r w:rsidRPr="00383233">
        <w:rPr>
          <w:rStyle w:val="eop"/>
          <w:rFonts w:ascii="Arial" w:hAnsi="Arial"/>
          <w:bCs/>
          <w:iCs/>
          <w:lang w:val="mn-MN"/>
        </w:rPr>
        <w:tab/>
      </w:r>
      <w:r w:rsidR="00884F4D" w:rsidRPr="00383233">
        <w:rPr>
          <w:rFonts w:ascii="Arial" w:hAnsi="Arial" w:cs="Arial"/>
          <w:lang w:val="mn-MN"/>
        </w:rPr>
        <w:t xml:space="preserve">Баталгаа гаргагчаас шилжүүлэх Үнэт цаасны нэрлэсэн үнийн дүн нь </w:t>
      </w:r>
      <w:r w:rsidR="0078036D" w:rsidRPr="00383233">
        <w:rPr>
          <w:rFonts w:ascii="Arial" w:hAnsi="Arial" w:cs="Arial"/>
          <w:lang w:val="mn-MN"/>
        </w:rPr>
        <w:t>1</w:t>
      </w:r>
      <w:r w:rsidR="00884F4D" w:rsidRPr="00383233">
        <w:rPr>
          <w:rFonts w:ascii="Arial" w:hAnsi="Arial" w:cs="Arial"/>
          <w:lang w:val="mn-MN"/>
        </w:rPr>
        <w:t>-</w:t>
      </w:r>
      <w:r w:rsidR="0078036D" w:rsidRPr="00383233">
        <w:rPr>
          <w:rFonts w:ascii="Arial" w:hAnsi="Arial" w:cs="Arial"/>
          <w:lang w:val="mn-MN"/>
        </w:rPr>
        <w:t>д</w:t>
      </w:r>
      <w:r w:rsidR="00884F4D" w:rsidRPr="00383233">
        <w:rPr>
          <w:rFonts w:ascii="Arial" w:hAnsi="Arial" w:cs="Arial"/>
          <w:lang w:val="mn-MN"/>
        </w:rPr>
        <w:t xml:space="preserve"> заасан мөнгөн дүнгээс хэтрэхгүй ба энэ </w:t>
      </w:r>
      <w:r w:rsidR="00884F4D" w:rsidRPr="00383233">
        <w:rPr>
          <w:rStyle w:val="normaltextrun"/>
          <w:rFonts w:ascii="Arial" w:hAnsi="Arial" w:cs="Arial"/>
          <w:lang w:val="mn-MN"/>
        </w:rPr>
        <w:t>хүрээнд захиалагчийн шаардсан аливаа мөнгөн дүнд ямарваа нэгэн нотолгоо, үндэслэл болон тайлбар шаардахгүй.</w:t>
      </w:r>
      <w:r w:rsidR="00884F4D" w:rsidRPr="00383233">
        <w:rPr>
          <w:rStyle w:val="eop"/>
          <w:rFonts w:ascii="Arial" w:hAnsi="Arial" w:cs="Arial"/>
          <w:lang w:val="mn-MN"/>
        </w:rPr>
        <w:t> </w:t>
      </w:r>
    </w:p>
    <w:p w14:paraId="6A242F34" w14:textId="77777777" w:rsidR="00884F4D" w:rsidRPr="00383233" w:rsidRDefault="00884F4D" w:rsidP="00CD4012">
      <w:pPr>
        <w:pStyle w:val="paragraph"/>
        <w:spacing w:before="0" w:beforeAutospacing="0" w:after="0" w:afterAutospacing="0"/>
        <w:ind w:left="360" w:right="-60"/>
        <w:contextualSpacing/>
        <w:jc w:val="both"/>
        <w:textAlignment w:val="baseline"/>
        <w:rPr>
          <w:rFonts w:ascii="Arial" w:hAnsi="Arial" w:cs="Arial"/>
          <w:lang w:val="mn-MN"/>
        </w:rPr>
      </w:pPr>
    </w:p>
    <w:p w14:paraId="0933D9C0" w14:textId="46913902" w:rsidR="00884F4D"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4.</w:t>
      </w:r>
      <w:r w:rsidRPr="00383233">
        <w:rPr>
          <w:rFonts w:ascii="Arial" w:hAnsi="Arial"/>
          <w:bCs/>
          <w:iCs/>
          <w:lang w:val="mn-MN"/>
        </w:rPr>
        <w:tab/>
      </w:r>
      <w:r w:rsidR="00884F4D" w:rsidRPr="00383233">
        <w:rPr>
          <w:rFonts w:ascii="Arial" w:eastAsia="Arial" w:hAnsi="Arial" w:cs="Arial"/>
          <w:lang w:val="mn-MN"/>
        </w:rPr>
        <w:t>Энэхүү баталгаа нь захиалагчийн дараах мэдэгдлийг ирүүлэх хүртэлх хугацаанд хүчинтэй байна:</w:t>
      </w:r>
      <w:r w:rsidR="00884F4D" w:rsidRPr="00383233">
        <w:rPr>
          <w:rFonts w:ascii="Arial" w:hAnsi="Arial" w:cs="Arial"/>
          <w:lang w:val="mn-MN"/>
        </w:rPr>
        <w:t xml:space="preserve"> </w:t>
      </w:r>
    </w:p>
    <w:p w14:paraId="253557E5" w14:textId="77777777" w:rsidR="00884F4D" w:rsidRPr="00383233" w:rsidRDefault="00884F4D" w:rsidP="00884F4D">
      <w:pPr>
        <w:pStyle w:val="paragraph"/>
        <w:spacing w:before="0" w:beforeAutospacing="0" w:after="0" w:afterAutospacing="0"/>
        <w:ind w:right="-60"/>
        <w:contextualSpacing/>
        <w:jc w:val="both"/>
        <w:textAlignment w:val="baseline"/>
        <w:rPr>
          <w:rFonts w:ascii="Arial" w:hAnsi="Arial" w:cs="Arial"/>
          <w:lang w:val="mn-MN"/>
        </w:rPr>
      </w:pPr>
    </w:p>
    <w:p w14:paraId="0A79A810" w14:textId="109256AC" w:rsidR="00884F4D" w:rsidRPr="00383233" w:rsidRDefault="00D04582" w:rsidP="00CD4012">
      <w:pPr>
        <w:pStyle w:val="paragraph"/>
        <w:spacing w:before="0" w:beforeAutospacing="0" w:after="0" w:afterAutospacing="0"/>
        <w:ind w:left="810" w:right="-60" w:hanging="450"/>
        <w:contextualSpacing/>
        <w:jc w:val="both"/>
        <w:textAlignment w:val="baseline"/>
        <w:rPr>
          <w:rFonts w:ascii="Arial" w:eastAsia="Arial" w:hAnsi="Arial" w:cs="Arial"/>
          <w:lang w:val="mn-MN"/>
        </w:rPr>
      </w:pPr>
      <w:r w:rsidRPr="00383233">
        <w:rPr>
          <w:rFonts w:ascii="Arial" w:eastAsia="Arial" w:hAnsi="Arial" w:cs="Arial"/>
          <w:lang w:val="mn-MN"/>
        </w:rPr>
        <w:t>4</w:t>
      </w:r>
      <w:r w:rsidR="00884F4D" w:rsidRPr="00383233">
        <w:rPr>
          <w:rFonts w:ascii="Arial" w:eastAsia="Arial" w:hAnsi="Arial" w:cs="Arial"/>
          <w:lang w:val="mn-MN"/>
        </w:rPr>
        <w:t>.1. төсвийн жил дамжин гүйцэтгэх гэрээний шинэчилсэн гүйцэтгэлийн баталгааг захиалагч хүлээн авсан; эсхүл</w:t>
      </w:r>
    </w:p>
    <w:p w14:paraId="7831264E" w14:textId="77777777" w:rsidR="00884F4D" w:rsidRPr="00383233" w:rsidRDefault="00884F4D" w:rsidP="00CD4012">
      <w:pPr>
        <w:pStyle w:val="paragraph"/>
        <w:spacing w:before="0" w:beforeAutospacing="0" w:after="0" w:afterAutospacing="0"/>
        <w:ind w:left="810" w:right="-60" w:hanging="450"/>
        <w:contextualSpacing/>
        <w:jc w:val="both"/>
        <w:textAlignment w:val="baseline"/>
        <w:rPr>
          <w:rFonts w:ascii="Arial" w:eastAsia="Arial" w:hAnsi="Arial" w:cs="Arial"/>
          <w:lang w:val="mn-MN"/>
        </w:rPr>
      </w:pPr>
    </w:p>
    <w:p w14:paraId="10977CE5" w14:textId="5913B38A" w:rsidR="00884F4D" w:rsidRPr="00383233" w:rsidRDefault="00D04582" w:rsidP="00CD4012">
      <w:pPr>
        <w:pStyle w:val="paragraph"/>
        <w:spacing w:before="0" w:beforeAutospacing="0" w:after="0" w:afterAutospacing="0"/>
        <w:ind w:left="810" w:right="-60" w:hanging="450"/>
        <w:contextualSpacing/>
        <w:jc w:val="both"/>
        <w:textAlignment w:val="baseline"/>
        <w:rPr>
          <w:rFonts w:ascii="Arial" w:eastAsia="Arial" w:hAnsi="Arial" w:cs="Arial"/>
          <w:lang w:val="mn-MN"/>
        </w:rPr>
      </w:pPr>
      <w:r w:rsidRPr="00383233">
        <w:rPr>
          <w:rFonts w:ascii="Arial" w:eastAsia="Arial" w:hAnsi="Arial" w:cs="Arial"/>
          <w:lang w:val="mn-MN"/>
        </w:rPr>
        <w:t>4</w:t>
      </w:r>
      <w:r w:rsidR="00884F4D" w:rsidRPr="00383233">
        <w:rPr>
          <w:rFonts w:ascii="Arial" w:eastAsia="Arial" w:hAnsi="Arial" w:cs="Arial"/>
          <w:lang w:val="mn-MN"/>
        </w:rPr>
        <w:t>.2. гэрээний үүргийг бүрэн гүйцэтгэж дууссаныг захиалагч хүлээн зөвшөөрсөн.</w:t>
      </w:r>
    </w:p>
    <w:p w14:paraId="1E9F08BA" w14:textId="77777777" w:rsidR="00884F4D" w:rsidRPr="00383233" w:rsidRDefault="00884F4D" w:rsidP="00884F4D">
      <w:pPr>
        <w:pStyle w:val="paragraph"/>
        <w:spacing w:before="0" w:beforeAutospacing="0" w:after="0" w:afterAutospacing="0"/>
        <w:ind w:right="-60"/>
        <w:contextualSpacing/>
        <w:jc w:val="both"/>
        <w:textAlignment w:val="baseline"/>
        <w:rPr>
          <w:rFonts w:ascii="Arial" w:hAnsi="Arial" w:cs="Arial"/>
          <w:lang w:val="mn-MN"/>
        </w:rPr>
      </w:pPr>
    </w:p>
    <w:p w14:paraId="6D7409B9" w14:textId="6DD6052B" w:rsidR="00884F4D"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5.</w:t>
      </w:r>
      <w:r w:rsidRPr="00383233">
        <w:rPr>
          <w:rFonts w:ascii="Arial" w:hAnsi="Arial"/>
          <w:bCs/>
          <w:iCs/>
          <w:lang w:val="mn-MN"/>
        </w:rPr>
        <w:tab/>
      </w:r>
      <w:r w:rsidR="00884F4D" w:rsidRPr="00383233">
        <w:rPr>
          <w:rFonts w:ascii="Arial" w:eastAsia="Arial" w:hAnsi="Arial" w:cs="Arial"/>
          <w:lang w:val="mn-MN"/>
        </w:rPr>
        <w:t>Энэхүү баталгааг хүчингүй болгоход зөвхөн захиалагчийн зөвшөөрлийг үндэслэх ба бусад үндэслэлээр хүчингүй болгосноос үүдэн гарах эрсдэлийг баталгаа гаргагч этгээд хариуцна.</w:t>
      </w:r>
    </w:p>
    <w:p w14:paraId="17A5F173" w14:textId="77777777" w:rsidR="00884F4D" w:rsidRPr="00383233" w:rsidRDefault="00884F4D" w:rsidP="00884F4D">
      <w:pPr>
        <w:pStyle w:val="BodyTextIndent"/>
        <w:ind w:left="0" w:right="154" w:firstLine="0"/>
        <w:contextualSpacing/>
        <w:rPr>
          <w:rFonts w:ascii="Arial" w:hAnsi="Arial" w:cs="Arial"/>
          <w:b/>
          <w:bCs/>
          <w:szCs w:val="24"/>
          <w:lang w:val="mn-MN"/>
        </w:rPr>
      </w:pPr>
    </w:p>
    <w:p w14:paraId="542C8A57" w14:textId="77777777" w:rsidR="00884F4D" w:rsidRPr="00383233" w:rsidRDefault="00884F4D" w:rsidP="00884F4D">
      <w:pPr>
        <w:pStyle w:val="BodyTextIndent"/>
        <w:ind w:left="0" w:right="154" w:firstLine="0"/>
        <w:contextualSpacing/>
        <w:rPr>
          <w:rFonts w:ascii="Arial" w:hAnsi="Arial" w:cs="Arial"/>
          <w:b/>
          <w:bCs/>
          <w:szCs w:val="24"/>
          <w:lang w:val="mn-MN"/>
        </w:rPr>
      </w:pPr>
      <w:r w:rsidRPr="00383233">
        <w:rPr>
          <w:rFonts w:ascii="Arial" w:hAnsi="Arial" w:cs="Arial"/>
          <w:b/>
          <w:bCs/>
          <w:szCs w:val="24"/>
          <w:lang w:val="mn-MN"/>
        </w:rPr>
        <w:t>Баталгаа гаргасан,</w:t>
      </w:r>
    </w:p>
    <w:p w14:paraId="4BC402F9" w14:textId="77777777" w:rsidR="00884F4D" w:rsidRPr="00383233" w:rsidRDefault="00884F4D" w:rsidP="00884F4D">
      <w:pPr>
        <w:pStyle w:val="BodyTextIndent"/>
        <w:ind w:left="0" w:right="154" w:firstLine="0"/>
        <w:contextualSpacing/>
        <w:rPr>
          <w:rFonts w:ascii="Arial" w:hAnsi="Arial" w:cs="Arial"/>
          <w:szCs w:val="24"/>
          <w:lang w:val="mn-MN"/>
        </w:rPr>
      </w:pPr>
    </w:p>
    <w:p w14:paraId="39B2DC5B" w14:textId="77777777" w:rsidR="00884F4D" w:rsidRPr="00383233" w:rsidRDefault="00884F4D" w:rsidP="00884F4D">
      <w:pPr>
        <w:pStyle w:val="BodyTextIndent"/>
        <w:ind w:left="0" w:right="154" w:firstLine="0"/>
        <w:contextualSpacing/>
        <w:rPr>
          <w:rFonts w:ascii="Arial" w:hAnsi="Arial" w:cs="Arial"/>
          <w:szCs w:val="24"/>
          <w:lang w:val="mn-MN"/>
        </w:rPr>
      </w:pPr>
      <w:r w:rsidRPr="00383233">
        <w:rPr>
          <w:rFonts w:ascii="Arial" w:hAnsi="Arial" w:cs="Arial"/>
          <w:szCs w:val="24"/>
          <w:lang w:val="mn-MN"/>
        </w:rPr>
        <w:t>Эрх бүхий албан тушаалтны нэр:</w:t>
      </w:r>
    </w:p>
    <w:p w14:paraId="1DBC56FE" w14:textId="77777777" w:rsidR="00884F4D" w:rsidRPr="00383233" w:rsidRDefault="00884F4D" w:rsidP="00884F4D">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тушаалын нэр:</w:t>
      </w:r>
    </w:p>
    <w:p w14:paraId="5D621022" w14:textId="77777777" w:rsidR="00884F4D" w:rsidRPr="00383233" w:rsidRDefault="00884F4D" w:rsidP="00884F4D">
      <w:pPr>
        <w:pStyle w:val="BodyTextIndent"/>
        <w:ind w:left="0" w:right="154" w:firstLine="0"/>
        <w:contextualSpacing/>
        <w:rPr>
          <w:rFonts w:ascii="Arial" w:hAnsi="Arial" w:cs="Arial"/>
          <w:szCs w:val="24"/>
          <w:lang w:val="mn-MN"/>
        </w:rPr>
      </w:pPr>
      <w:r w:rsidRPr="00383233">
        <w:rPr>
          <w:rFonts w:ascii="Arial" w:hAnsi="Arial" w:cs="Arial"/>
          <w:szCs w:val="24"/>
          <w:lang w:val="mn-MN"/>
        </w:rPr>
        <w:t>Эрх бүхий албан тушаалтны гарын үсэг:</w:t>
      </w:r>
    </w:p>
    <w:p w14:paraId="1611DB98" w14:textId="70E58A78" w:rsidR="00884F4D" w:rsidRPr="00383233" w:rsidRDefault="00884F4D" w:rsidP="00884F4D">
      <w:pPr>
        <w:pStyle w:val="BodyTextIndent"/>
        <w:ind w:left="0" w:right="154" w:firstLine="0"/>
        <w:contextualSpacing/>
        <w:rPr>
          <w:rFonts w:ascii="Arial" w:hAnsi="Arial" w:cs="Arial"/>
          <w:szCs w:val="24"/>
          <w:lang w:val="mn-MN"/>
        </w:rPr>
      </w:pPr>
      <w:r w:rsidRPr="00383233">
        <w:rPr>
          <w:rFonts w:ascii="Arial" w:hAnsi="Arial" w:cs="Arial"/>
          <w:szCs w:val="24"/>
          <w:lang w:val="mn-MN"/>
        </w:rPr>
        <w:t xml:space="preserve">Байгууллагын </w:t>
      </w:r>
      <w:r w:rsidR="00D50B37" w:rsidRPr="00383233">
        <w:rPr>
          <w:rFonts w:ascii="Arial" w:hAnsi="Arial" w:cs="Arial"/>
          <w:szCs w:val="24"/>
          <w:lang w:val="mn-MN"/>
        </w:rPr>
        <w:t>тэмдэг</w:t>
      </w:r>
      <w:r w:rsidRPr="00383233">
        <w:rPr>
          <w:rFonts w:ascii="Arial" w:hAnsi="Arial" w:cs="Arial"/>
          <w:szCs w:val="24"/>
          <w:lang w:val="mn-MN"/>
        </w:rPr>
        <w:t>:</w:t>
      </w:r>
    </w:p>
    <w:p w14:paraId="75F2084A" w14:textId="2468BC3E" w:rsidR="00A03D4A" w:rsidRPr="00383233" w:rsidRDefault="00A03D4A" w:rsidP="00326163">
      <w:pPr>
        <w:pStyle w:val="paragraph"/>
        <w:spacing w:before="0" w:beforeAutospacing="0" w:after="0" w:afterAutospacing="0"/>
        <w:ind w:right="-60"/>
        <w:contextualSpacing/>
        <w:jc w:val="both"/>
        <w:textAlignment w:val="baseline"/>
        <w:rPr>
          <w:rFonts w:ascii="Arial" w:hAnsi="Arial" w:cs="Arial"/>
          <w:lang w:val="mn-MN"/>
        </w:rPr>
      </w:pPr>
      <w:r w:rsidRPr="00383233">
        <w:rPr>
          <w:rFonts w:ascii="Arial" w:hAnsi="Arial" w:cs="Arial"/>
          <w:lang w:val="mn-MN"/>
        </w:rPr>
        <w:br w:type="page"/>
      </w:r>
    </w:p>
    <w:p w14:paraId="15B35642" w14:textId="4E67A740" w:rsidR="00A03D4A" w:rsidRPr="00383233" w:rsidRDefault="006A7AD6" w:rsidP="006A7AD6">
      <w:pPr>
        <w:pStyle w:val="Style2"/>
        <w:ind w:left="1418" w:hanging="1418"/>
        <w:rPr>
          <w:rFonts w:ascii="Arial" w:hAnsi="Arial" w:cs="Arial"/>
          <w:b/>
          <w:sz w:val="24"/>
          <w:szCs w:val="24"/>
          <w:lang w:val="mn-MN"/>
        </w:rPr>
      </w:pPr>
      <w:r w:rsidRPr="00383233">
        <w:rPr>
          <w:rFonts w:ascii="Arial" w:hAnsi="Arial" w:cs="Arial"/>
          <w:b/>
          <w:sz w:val="24"/>
          <w:szCs w:val="24"/>
          <w:lang w:val="mn-MN"/>
        </w:rPr>
        <w:lastRenderedPageBreak/>
        <w:t xml:space="preserve">Маягт </w:t>
      </w:r>
      <w:r w:rsidR="00E67A8D" w:rsidRPr="00383233">
        <w:rPr>
          <w:rFonts w:ascii="Arial" w:hAnsi="Arial" w:cs="Arial"/>
          <w:b/>
          <w:sz w:val="24"/>
          <w:szCs w:val="24"/>
          <w:lang w:val="mn-MN"/>
        </w:rPr>
        <w:t>7</w:t>
      </w:r>
      <w:r w:rsidRPr="00383233">
        <w:rPr>
          <w:rFonts w:ascii="Arial" w:hAnsi="Arial" w:cs="Arial"/>
          <w:b/>
          <w:sz w:val="24"/>
          <w:szCs w:val="24"/>
          <w:lang w:val="mn-MN"/>
        </w:rPr>
        <w:tab/>
      </w:r>
      <w:r w:rsidR="00A03D4A" w:rsidRPr="00383233">
        <w:rPr>
          <w:rFonts w:ascii="Arial" w:hAnsi="Arial" w:cs="Arial"/>
          <w:b/>
          <w:sz w:val="24"/>
          <w:szCs w:val="24"/>
          <w:lang w:val="mn-MN"/>
        </w:rPr>
        <w:t>Урьдчилгаа төлбөрийн баталгаа (банк эсхүл даатгагчийн)</w:t>
      </w:r>
    </w:p>
    <w:p w14:paraId="27DD5FF7" w14:textId="77777777" w:rsidR="00695984" w:rsidRPr="00383233" w:rsidRDefault="00695984">
      <w:pPr>
        <w:rPr>
          <w:sz w:val="24"/>
          <w:szCs w:val="24"/>
          <w:lang w:val="mn-MN"/>
        </w:rPr>
      </w:pPr>
    </w:p>
    <w:p w14:paraId="3E73C991" w14:textId="77777777" w:rsidR="003E5C73" w:rsidRPr="00383233" w:rsidRDefault="003E5C73" w:rsidP="003E5C73">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383233">
        <w:rPr>
          <w:rStyle w:val="normaltextrun"/>
          <w:rFonts w:ascii="Arial" w:hAnsi="Arial" w:cs="Arial"/>
          <w:lang w:val="mn-MN"/>
        </w:rPr>
        <w:t xml:space="preserve">Баталгаа хүлээн авагч: </w:t>
      </w:r>
      <w:r w:rsidRPr="00383233">
        <w:rPr>
          <w:rStyle w:val="normaltextrun"/>
          <w:rFonts w:ascii="Arial" w:hAnsi="Arial" w:cs="Arial"/>
          <w:b/>
          <w:bCs/>
          <w:i/>
          <w:lang w:val="mn-MN"/>
        </w:rPr>
        <w:t>[Захиалагч байгууллагын нэр, хаягийг бичих]</w:t>
      </w:r>
    </w:p>
    <w:p w14:paraId="7B0882CF" w14:textId="77777777" w:rsidR="003E5C73" w:rsidRPr="00383233" w:rsidRDefault="003E5C73" w:rsidP="003E5C73">
      <w:pPr>
        <w:pStyle w:val="paragraph"/>
        <w:spacing w:before="0" w:beforeAutospacing="0" w:after="0" w:afterAutospacing="0"/>
        <w:ind w:right="-60"/>
        <w:contextualSpacing/>
        <w:jc w:val="both"/>
        <w:textAlignment w:val="baseline"/>
        <w:rPr>
          <w:rFonts w:ascii="Arial" w:hAnsi="Arial" w:cs="Arial"/>
          <w:lang w:val="mn-MN"/>
        </w:rPr>
      </w:pPr>
      <w:r w:rsidRPr="00383233">
        <w:rPr>
          <w:rStyle w:val="normaltextrun"/>
          <w:rFonts w:ascii="Arial" w:hAnsi="Arial" w:cs="Arial"/>
          <w:lang w:val="mn-MN"/>
        </w:rPr>
        <w:t>Огноо:</w:t>
      </w:r>
      <w:r w:rsidRPr="00383233">
        <w:rPr>
          <w:rStyle w:val="normaltextrun"/>
          <w:rFonts w:ascii="Arial" w:hAnsi="Arial" w:cs="Arial"/>
          <w:i/>
          <w:lang w:val="mn-MN"/>
        </w:rPr>
        <w:t xml:space="preserve"> </w:t>
      </w:r>
      <w:r w:rsidRPr="00383233">
        <w:rPr>
          <w:rStyle w:val="normaltextrun"/>
          <w:rFonts w:ascii="Arial" w:hAnsi="Arial" w:cs="Arial"/>
          <w:b/>
          <w:bCs/>
          <w:i/>
          <w:lang w:val="mn-MN"/>
        </w:rPr>
        <w:t>[баталгаа гаргасан огноог бичих]</w:t>
      </w:r>
    </w:p>
    <w:p w14:paraId="108F35D0" w14:textId="63DB91AB" w:rsidR="003E5C73" w:rsidRPr="00383233" w:rsidRDefault="003E5C73" w:rsidP="003E5C73">
      <w:pPr>
        <w:pStyle w:val="paragraph"/>
        <w:spacing w:before="0" w:beforeAutospacing="0" w:after="0" w:afterAutospacing="0"/>
        <w:ind w:right="-270"/>
        <w:contextualSpacing/>
        <w:jc w:val="both"/>
        <w:textAlignment w:val="baseline"/>
        <w:rPr>
          <w:rFonts w:ascii="Arial" w:hAnsi="Arial" w:cs="Arial"/>
          <w:i/>
          <w:lang w:val="mn-MN"/>
        </w:rPr>
      </w:pPr>
      <w:r w:rsidRPr="00383233">
        <w:rPr>
          <w:rFonts w:ascii="Arial" w:hAnsi="Arial" w:cs="Arial"/>
          <w:lang w:val="mn-MN"/>
        </w:rPr>
        <w:t xml:space="preserve">Дугаар: </w:t>
      </w:r>
      <w:r w:rsidRPr="00383233">
        <w:rPr>
          <w:rFonts w:ascii="Arial" w:hAnsi="Arial" w:cs="Arial"/>
          <w:b/>
          <w:bCs/>
          <w:i/>
          <w:lang w:val="mn-MN"/>
        </w:rPr>
        <w:t>[баталгааны дугаар бичих]</w:t>
      </w:r>
    </w:p>
    <w:p w14:paraId="611034B7" w14:textId="77777777" w:rsidR="003E5C73" w:rsidRPr="00383233" w:rsidRDefault="003E5C73" w:rsidP="003E5C73">
      <w:pPr>
        <w:pStyle w:val="paragraph"/>
        <w:spacing w:before="0" w:beforeAutospacing="0" w:after="0" w:afterAutospacing="0"/>
        <w:ind w:right="-270"/>
        <w:contextualSpacing/>
        <w:jc w:val="both"/>
        <w:textAlignment w:val="baseline"/>
        <w:rPr>
          <w:rFonts w:ascii="Arial" w:hAnsi="Arial" w:cs="Arial"/>
          <w:lang w:val="mn-MN"/>
        </w:rPr>
      </w:pPr>
      <w:r w:rsidRPr="00383233">
        <w:rPr>
          <w:rFonts w:ascii="Arial" w:hAnsi="Arial" w:cs="Arial"/>
          <w:lang w:val="mn-MN"/>
        </w:rPr>
        <w:t xml:space="preserve">Баталгаа гаргагч: </w:t>
      </w:r>
      <w:r w:rsidRPr="00383233">
        <w:rPr>
          <w:rFonts w:ascii="Arial" w:hAnsi="Arial" w:cs="Arial"/>
          <w:b/>
          <w:bCs/>
          <w:i/>
          <w:lang w:val="mn-MN"/>
        </w:rPr>
        <w:t>[хэвлэмэл хуудсанд бичигдээгүй бол баталгаа гаргагч байгууллагын нэр, хаягийг бичих]</w:t>
      </w:r>
    </w:p>
    <w:p w14:paraId="45C34D9C" w14:textId="77777777" w:rsidR="003E5C73" w:rsidRPr="00383233" w:rsidRDefault="003E5C73" w:rsidP="003E5C73">
      <w:pPr>
        <w:pStyle w:val="paragraph"/>
        <w:spacing w:before="0" w:beforeAutospacing="0" w:after="0" w:afterAutospacing="0"/>
        <w:ind w:right="-270"/>
        <w:contextualSpacing/>
        <w:jc w:val="both"/>
        <w:textAlignment w:val="baseline"/>
        <w:rPr>
          <w:rFonts w:ascii="Arial" w:hAnsi="Arial" w:cs="Arial"/>
          <w:lang w:val="mn-MN"/>
        </w:rPr>
      </w:pPr>
    </w:p>
    <w:p w14:paraId="430A23C2" w14:textId="48A52F01" w:rsidR="003E5C73"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1.</w:t>
      </w:r>
      <w:r w:rsidRPr="00383233">
        <w:rPr>
          <w:rStyle w:val="normaltextrun"/>
          <w:rFonts w:ascii="Arial" w:hAnsi="Arial"/>
          <w:bCs/>
          <w:iCs/>
          <w:lang w:val="mn-MN"/>
        </w:rPr>
        <w:tab/>
      </w:r>
      <w:r w:rsidR="00E436C5" w:rsidRPr="00383233">
        <w:rPr>
          <w:rFonts w:ascii="Arial" w:hAnsi="Arial" w:cs="Arial"/>
          <w:lang w:val="mn-MN"/>
        </w:rPr>
        <w:t xml:space="preserve">Баталгаа гаргагч нь </w:t>
      </w:r>
      <w:r w:rsidR="00E436C5" w:rsidRPr="00383233">
        <w:rPr>
          <w:rStyle w:val="normaltextrun"/>
          <w:rFonts w:ascii="Arial" w:hAnsi="Arial" w:cs="Arial"/>
          <w:b/>
          <w:i/>
          <w:lang w:val="mn-MN"/>
        </w:rPr>
        <w:t>[Гүйцэтгэгчийн нэр]</w:t>
      </w:r>
      <w:r w:rsidR="00E436C5" w:rsidRPr="00383233">
        <w:rPr>
          <w:rStyle w:val="normaltextrun"/>
          <w:rFonts w:ascii="Arial" w:hAnsi="Arial" w:cs="Arial"/>
          <w:lang w:val="mn-MN"/>
        </w:rPr>
        <w:t xml:space="preserve"> (цаашид “</w:t>
      </w:r>
      <w:r w:rsidR="00E436C5" w:rsidRPr="00383233">
        <w:rPr>
          <w:rStyle w:val="normaltextrun"/>
          <w:rFonts w:ascii="Arial" w:hAnsi="Arial" w:cs="Arial"/>
          <w:b/>
          <w:lang w:val="mn-MN"/>
        </w:rPr>
        <w:t>Гүйцэтгэгч</w:t>
      </w:r>
      <w:r w:rsidR="00E436C5" w:rsidRPr="00383233">
        <w:rPr>
          <w:rStyle w:val="normaltextrun"/>
          <w:rFonts w:ascii="Arial" w:hAnsi="Arial" w:cs="Arial"/>
          <w:lang w:val="mn-MN"/>
        </w:rPr>
        <w:t xml:space="preserve">” гэх)-ийг </w:t>
      </w:r>
      <w:r w:rsidR="00E436C5" w:rsidRPr="00383233">
        <w:rPr>
          <w:rStyle w:val="normaltextrun"/>
          <w:rFonts w:ascii="Arial" w:hAnsi="Arial" w:cs="Arial"/>
          <w:b/>
          <w:i/>
          <w:lang w:val="mn-MN"/>
        </w:rPr>
        <w:t xml:space="preserve">[Гэрээ, эсхүл тендер шалгаруулалтын нэр ба дугаарыг бичих] </w:t>
      </w:r>
      <w:r w:rsidR="00E436C5" w:rsidRPr="00383233">
        <w:rPr>
          <w:rStyle w:val="normaltextrun"/>
          <w:rFonts w:ascii="Arial" w:hAnsi="Arial" w:cs="Arial"/>
          <w:lang w:val="mn-MN"/>
        </w:rPr>
        <w:t>(цаашид “гэрээ” гэх)-ний</w:t>
      </w:r>
      <w:r w:rsidR="00E436C5" w:rsidRPr="00383233">
        <w:rPr>
          <w:rStyle w:val="normaltextrun"/>
          <w:rFonts w:ascii="Arial" w:hAnsi="Arial" w:cs="Arial"/>
          <w:b/>
          <w:i/>
          <w:lang w:val="mn-MN"/>
        </w:rPr>
        <w:t xml:space="preserve"> </w:t>
      </w:r>
      <w:r w:rsidR="00DB2958" w:rsidRPr="00383233">
        <w:rPr>
          <w:rStyle w:val="normaltextrun"/>
          <w:rFonts w:ascii="Arial" w:hAnsi="Arial" w:cs="Arial"/>
          <w:lang w:val="mn-MN"/>
        </w:rPr>
        <w:t>дагуу урьдчилгаа төлбөр авах</w:t>
      </w:r>
      <w:r w:rsidR="00E45F8F" w:rsidRPr="00383233">
        <w:rPr>
          <w:rStyle w:val="normaltextrun"/>
          <w:rFonts w:ascii="Arial" w:hAnsi="Arial" w:cs="Arial"/>
          <w:lang w:val="mn-MN"/>
        </w:rPr>
        <w:t xml:space="preserve">тай холбоотойгоор баталгаа хүлээн авагчийн өмнө </w:t>
      </w:r>
      <w:r w:rsidR="00E45F8F" w:rsidRPr="00383233">
        <w:rPr>
          <w:rFonts w:ascii="Arial" w:hAnsi="Arial" w:cs="Arial"/>
          <w:i/>
          <w:lang w:val="mn-MN"/>
        </w:rPr>
        <w:t>[</w:t>
      </w:r>
      <w:r w:rsidR="00E45F8F" w:rsidRPr="00383233">
        <w:rPr>
          <w:rFonts w:ascii="Arial" w:hAnsi="Arial" w:cs="Arial"/>
          <w:b/>
          <w:i/>
          <w:lang w:val="mn-MN"/>
        </w:rPr>
        <w:t>мөнгөн дүн</w:t>
      </w:r>
      <w:r w:rsidR="00E45F8F" w:rsidRPr="00383233">
        <w:rPr>
          <w:rFonts w:ascii="Arial" w:hAnsi="Arial" w:cs="Arial"/>
          <w:i/>
          <w:lang w:val="mn-MN"/>
        </w:rPr>
        <w:t xml:space="preserve">] </w:t>
      </w:r>
      <w:r w:rsidR="00E45F8F" w:rsidRPr="00383233">
        <w:rPr>
          <w:rStyle w:val="normaltextrun"/>
          <w:rFonts w:ascii="Arial" w:hAnsi="Arial" w:cs="Arial"/>
          <w:i/>
          <w:iCs/>
          <w:lang w:val="mn-MN"/>
        </w:rPr>
        <w:t>[</w:t>
      </w:r>
      <w:r w:rsidR="00E45F8F" w:rsidRPr="00383233">
        <w:rPr>
          <w:rStyle w:val="normaltextrun"/>
          <w:rFonts w:ascii="Arial" w:hAnsi="Arial" w:cs="Arial"/>
          <w:b/>
          <w:bCs/>
          <w:i/>
          <w:iCs/>
          <w:lang w:val="mn-MN"/>
        </w:rPr>
        <w:t>баталгааны дүн тоогоор</w:t>
      </w:r>
      <w:r w:rsidR="00E45F8F" w:rsidRPr="00383233">
        <w:rPr>
          <w:rStyle w:val="normaltextrun"/>
          <w:rFonts w:ascii="Arial" w:hAnsi="Arial" w:cs="Arial"/>
          <w:i/>
          <w:iCs/>
          <w:lang w:val="mn-MN"/>
        </w:rPr>
        <w:t>]</w:t>
      </w:r>
      <w:r w:rsidR="00E45F8F" w:rsidRPr="00383233">
        <w:rPr>
          <w:rFonts w:ascii="Arial" w:hAnsi="Arial" w:cs="Arial"/>
          <w:lang w:val="mn-MN"/>
        </w:rPr>
        <w:t>–ийн төлбөрийн үүрэг хүлээж баталгаа гаргаж</w:t>
      </w:r>
      <w:r w:rsidR="00E45F8F" w:rsidRPr="00383233" w:rsidDel="001B5CF6">
        <w:rPr>
          <w:rFonts w:ascii="Arial" w:hAnsi="Arial" w:cs="Arial"/>
          <w:lang w:val="mn-MN"/>
        </w:rPr>
        <w:t xml:space="preserve"> </w:t>
      </w:r>
      <w:r w:rsidR="00E45F8F" w:rsidRPr="00383233">
        <w:rPr>
          <w:rFonts w:ascii="Arial" w:hAnsi="Arial" w:cs="Arial"/>
          <w:lang w:val="mn-MN"/>
        </w:rPr>
        <w:t>байна</w:t>
      </w:r>
      <w:r w:rsidR="00E45F8F" w:rsidRPr="00383233">
        <w:rPr>
          <w:rStyle w:val="normaltextrun"/>
          <w:rFonts w:ascii="Arial" w:hAnsi="Arial" w:cs="Arial"/>
          <w:lang w:val="mn-MN"/>
        </w:rPr>
        <w:t xml:space="preserve">. </w:t>
      </w:r>
    </w:p>
    <w:p w14:paraId="178E0E4E" w14:textId="77777777" w:rsidR="00DB2958" w:rsidRPr="00383233" w:rsidRDefault="00DB2958" w:rsidP="00CD4012">
      <w:pPr>
        <w:pStyle w:val="paragraph"/>
        <w:spacing w:before="0" w:beforeAutospacing="0" w:after="0" w:afterAutospacing="0"/>
        <w:ind w:left="360" w:right="-60"/>
        <w:contextualSpacing/>
        <w:jc w:val="both"/>
        <w:textAlignment w:val="baseline"/>
        <w:rPr>
          <w:rStyle w:val="normaltextrun"/>
          <w:rFonts w:ascii="Arial" w:hAnsi="Arial" w:cs="Arial"/>
          <w:lang w:val="mn-MN"/>
        </w:rPr>
      </w:pPr>
    </w:p>
    <w:p w14:paraId="0FFF7401" w14:textId="5C948452" w:rsidR="003E5C73"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2.</w:t>
      </w:r>
      <w:r w:rsidRPr="00383233">
        <w:rPr>
          <w:rFonts w:ascii="Arial" w:hAnsi="Arial"/>
          <w:bCs/>
          <w:iCs/>
          <w:lang w:val="mn-MN"/>
        </w:rPr>
        <w:tab/>
      </w:r>
      <w:r w:rsidR="003E5C73" w:rsidRPr="00383233">
        <w:rPr>
          <w:rFonts w:ascii="Arial" w:hAnsi="Arial" w:cs="Arial"/>
          <w:lang w:val="mn-MN"/>
        </w:rPr>
        <w:t xml:space="preserve">Гүйцэтгэгч </w:t>
      </w:r>
      <w:r w:rsidR="002460B6" w:rsidRPr="00383233">
        <w:rPr>
          <w:rFonts w:ascii="Arial" w:hAnsi="Arial" w:cs="Arial"/>
          <w:lang w:val="mn-MN"/>
        </w:rPr>
        <w:t xml:space="preserve">урьдчилгаа төлбөрийг эргүүлэн төлөх үүргээ биелүүлээгүй </w:t>
      </w:r>
      <w:r w:rsidR="00314B16" w:rsidRPr="00383233">
        <w:rPr>
          <w:rFonts w:ascii="Arial" w:hAnsi="Arial" w:cs="Arial"/>
          <w:lang w:val="mn-MN"/>
        </w:rPr>
        <w:t>үндэслэлээр</w:t>
      </w:r>
      <w:r w:rsidR="003E5C73" w:rsidRPr="00383233">
        <w:rPr>
          <w:rFonts w:ascii="Arial" w:hAnsi="Arial" w:cs="Arial"/>
          <w:lang w:val="mn-MN"/>
        </w:rPr>
        <w:t xml:space="preserve"> </w:t>
      </w:r>
      <w:r w:rsidR="002460B6" w:rsidRPr="00383233">
        <w:rPr>
          <w:rFonts w:ascii="Arial" w:hAnsi="Arial" w:cs="Arial"/>
          <w:lang w:val="mn-MN"/>
        </w:rPr>
        <w:t xml:space="preserve">төлөгдөөгүй үлдсэн төлбөрийг </w:t>
      </w:r>
      <w:r w:rsidR="003E5C73" w:rsidRPr="00383233">
        <w:rPr>
          <w:rFonts w:ascii="Arial" w:hAnsi="Arial" w:cs="Arial"/>
          <w:lang w:val="mn-MN"/>
        </w:rPr>
        <w:t xml:space="preserve">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561212D1" w14:textId="77777777" w:rsidR="003E5C73" w:rsidRPr="00383233" w:rsidRDefault="003E5C73" w:rsidP="00CD4012">
      <w:pPr>
        <w:pStyle w:val="paragraph"/>
        <w:spacing w:before="0" w:beforeAutospacing="0" w:after="0" w:afterAutospacing="0"/>
        <w:ind w:left="360" w:right="-60"/>
        <w:contextualSpacing/>
        <w:jc w:val="both"/>
        <w:textAlignment w:val="baseline"/>
        <w:rPr>
          <w:rFonts w:ascii="Arial" w:hAnsi="Arial" w:cs="Arial"/>
          <w:lang w:val="mn-MN"/>
        </w:rPr>
      </w:pPr>
    </w:p>
    <w:p w14:paraId="0E68CE92" w14:textId="60168FB9" w:rsidR="003E5C73"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3.</w:t>
      </w:r>
      <w:r w:rsidRPr="00383233">
        <w:rPr>
          <w:rStyle w:val="normaltextrun"/>
          <w:rFonts w:ascii="Arial" w:hAnsi="Arial"/>
          <w:bCs/>
          <w:iCs/>
          <w:lang w:val="mn-MN"/>
        </w:rPr>
        <w:tab/>
      </w:r>
      <w:r w:rsidR="003E5C73" w:rsidRPr="00383233">
        <w:rPr>
          <w:rFonts w:ascii="Arial" w:hAnsi="Arial" w:cs="Arial"/>
          <w:lang w:val="mn-MN"/>
        </w:rPr>
        <w:t xml:space="preserve">Баталгаа гаргагчаас төлүүлэх шаардлагын хэмжээ нь энэ баталгааны </w:t>
      </w:r>
      <w:r w:rsidR="00314B16" w:rsidRPr="00383233">
        <w:rPr>
          <w:rFonts w:ascii="Arial" w:hAnsi="Arial" w:cs="Arial"/>
          <w:lang w:val="mn-MN"/>
        </w:rPr>
        <w:t>1</w:t>
      </w:r>
      <w:r w:rsidR="003E5C73" w:rsidRPr="00383233">
        <w:rPr>
          <w:rFonts w:ascii="Arial" w:hAnsi="Arial" w:cs="Arial"/>
          <w:lang w:val="mn-MN"/>
        </w:rPr>
        <w:t>-</w:t>
      </w:r>
      <w:r w:rsidR="00314B16" w:rsidRPr="00383233">
        <w:rPr>
          <w:rFonts w:ascii="Arial" w:hAnsi="Arial" w:cs="Arial"/>
          <w:lang w:val="mn-MN"/>
        </w:rPr>
        <w:t>д</w:t>
      </w:r>
      <w:r w:rsidR="003E5C73" w:rsidRPr="00383233">
        <w:rPr>
          <w:rFonts w:ascii="Arial" w:hAnsi="Arial" w:cs="Arial"/>
          <w:lang w:val="mn-MN"/>
        </w:rPr>
        <w:t xml:space="preserve"> заасан мөнгөн дүнгээс хэтрэхгүй ба энэ </w:t>
      </w:r>
      <w:r w:rsidR="003E5C73" w:rsidRPr="00383233">
        <w:rPr>
          <w:rStyle w:val="normaltextrun"/>
          <w:rFonts w:ascii="Arial" w:hAnsi="Arial" w:cs="Arial"/>
          <w:lang w:val="mn-MN"/>
        </w:rPr>
        <w:t>хүрээнд захиалагчийн шаардсан аливаа мөнгөн дүнд ямарваа нэгэн нотолгоо, үндэслэл болон тайлбар шаардахгүй.</w:t>
      </w:r>
    </w:p>
    <w:p w14:paraId="65C96711" w14:textId="77777777" w:rsidR="003E5C73" w:rsidRPr="00383233" w:rsidRDefault="003E5C73" w:rsidP="00CD4012">
      <w:pPr>
        <w:pStyle w:val="paragraph"/>
        <w:spacing w:before="0" w:beforeAutospacing="0" w:after="0" w:afterAutospacing="0"/>
        <w:ind w:left="360" w:right="-60"/>
        <w:contextualSpacing/>
        <w:jc w:val="both"/>
        <w:textAlignment w:val="baseline"/>
        <w:rPr>
          <w:rFonts w:ascii="Arial" w:hAnsi="Arial" w:cs="Arial"/>
          <w:lang w:val="mn-MN"/>
        </w:rPr>
      </w:pPr>
    </w:p>
    <w:p w14:paraId="1F668973" w14:textId="246203D0" w:rsidR="00BA77F3" w:rsidRPr="00383233" w:rsidRDefault="006A7AD6" w:rsidP="0032563B">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4.</w:t>
      </w:r>
      <w:r w:rsidRPr="00383233">
        <w:rPr>
          <w:rFonts w:ascii="Arial" w:hAnsi="Arial"/>
          <w:bCs/>
          <w:iCs/>
          <w:lang w:val="mn-MN"/>
        </w:rPr>
        <w:tab/>
      </w:r>
      <w:r w:rsidR="00B84400" w:rsidRPr="00383233">
        <w:rPr>
          <w:rFonts w:ascii="Arial" w:hAnsi="Arial" w:cs="Arial"/>
          <w:lang w:val="mn-MN"/>
        </w:rPr>
        <w:t>Гүйцэтгэгч</w:t>
      </w:r>
      <w:r w:rsidR="00801118" w:rsidRPr="00383233">
        <w:rPr>
          <w:rFonts w:ascii="Arial" w:hAnsi="Arial" w:cs="Arial"/>
          <w:lang w:val="mn-MN"/>
        </w:rPr>
        <w:t xml:space="preserve"> </w:t>
      </w:r>
      <w:r w:rsidR="00B84400" w:rsidRPr="00383233">
        <w:rPr>
          <w:rFonts w:ascii="Arial" w:hAnsi="Arial" w:cs="Arial"/>
          <w:lang w:val="mn-MN"/>
        </w:rPr>
        <w:t xml:space="preserve">урьдчилгаа төлбөрөөс эргүүлэн төлсөн </w:t>
      </w:r>
      <w:r w:rsidR="00BA77F3" w:rsidRPr="00383233">
        <w:rPr>
          <w:rFonts w:ascii="Arial" w:hAnsi="Arial" w:cs="Arial"/>
          <w:lang w:val="mn-MN"/>
        </w:rPr>
        <w:t xml:space="preserve">тухай захиалагчийн мэдэгдлийг үндэслэн баталгаа гаргагч баталгааны дүнг </w:t>
      </w:r>
      <w:r w:rsidR="004F28D1" w:rsidRPr="00383233">
        <w:rPr>
          <w:rFonts w:ascii="Arial" w:hAnsi="Arial" w:cs="Arial"/>
          <w:lang w:val="mn-MN"/>
        </w:rPr>
        <w:t>төлөгдсөн хэмжээгээр</w:t>
      </w:r>
      <w:r w:rsidR="00CB5071" w:rsidRPr="00383233">
        <w:rPr>
          <w:rFonts w:ascii="Arial" w:hAnsi="Arial" w:cs="Arial"/>
          <w:lang w:val="mn-MN"/>
        </w:rPr>
        <w:t xml:space="preserve"> бууруулж болно. </w:t>
      </w:r>
    </w:p>
    <w:p w14:paraId="282C84D5" w14:textId="77777777" w:rsidR="0032563B" w:rsidRPr="00383233" w:rsidRDefault="0032563B" w:rsidP="0032563B">
      <w:pPr>
        <w:pStyle w:val="paragraph"/>
        <w:spacing w:before="0" w:beforeAutospacing="0" w:after="0" w:afterAutospacing="0"/>
        <w:ind w:left="360" w:right="-60" w:hanging="360"/>
        <w:contextualSpacing/>
        <w:jc w:val="both"/>
        <w:textAlignment w:val="baseline"/>
        <w:rPr>
          <w:rFonts w:ascii="Arial" w:hAnsi="Arial" w:cs="Arial"/>
          <w:lang w:val="mn-MN"/>
        </w:rPr>
      </w:pPr>
    </w:p>
    <w:p w14:paraId="6AB5CCB0" w14:textId="40325588" w:rsidR="00113B11"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5.</w:t>
      </w:r>
      <w:r w:rsidRPr="00383233">
        <w:rPr>
          <w:rFonts w:ascii="Arial" w:hAnsi="Arial"/>
          <w:bCs/>
          <w:iCs/>
          <w:lang w:val="mn-MN"/>
        </w:rPr>
        <w:tab/>
      </w:r>
      <w:r w:rsidR="00113B11" w:rsidRPr="00383233">
        <w:rPr>
          <w:rFonts w:ascii="Arial" w:hAnsi="Arial" w:cs="Arial"/>
          <w:lang w:val="mn-MN"/>
        </w:rPr>
        <w:t xml:space="preserve">Баталгаа гаргагч 4-т зааснаар баталгааны дүн бууруулсан тухай бүр баталгаа хүлээн авагчид мэдэгдэл хүргүүлнэ. </w:t>
      </w:r>
    </w:p>
    <w:p w14:paraId="57D513B6" w14:textId="77777777" w:rsidR="0032563B" w:rsidRPr="00383233" w:rsidRDefault="0032563B" w:rsidP="006A7AD6">
      <w:pPr>
        <w:pStyle w:val="paragraph"/>
        <w:spacing w:before="0" w:beforeAutospacing="0" w:after="0" w:afterAutospacing="0"/>
        <w:ind w:left="360" w:right="-60" w:hanging="360"/>
        <w:contextualSpacing/>
        <w:jc w:val="both"/>
        <w:textAlignment w:val="baseline"/>
        <w:rPr>
          <w:rFonts w:ascii="Arial" w:hAnsi="Arial"/>
          <w:bCs/>
          <w:iCs/>
          <w:lang w:val="mn-MN"/>
        </w:rPr>
      </w:pPr>
    </w:p>
    <w:p w14:paraId="116906EE" w14:textId="638DF3F6" w:rsidR="003E5C73"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6.</w:t>
      </w:r>
      <w:r w:rsidRPr="00383233">
        <w:rPr>
          <w:rFonts w:ascii="Arial" w:hAnsi="Arial"/>
          <w:bCs/>
          <w:iCs/>
          <w:lang w:val="mn-MN"/>
        </w:rPr>
        <w:tab/>
      </w:r>
      <w:r w:rsidR="003E5C73" w:rsidRPr="00383233">
        <w:rPr>
          <w:rFonts w:ascii="Arial" w:hAnsi="Arial" w:cs="Arial"/>
          <w:lang w:val="mn-MN"/>
        </w:rPr>
        <w:t>Энэхүү баталгааг дээр дурдсанаас бусад үндэслэлээр хүчингүй болгос</w:t>
      </w:r>
      <w:r w:rsidR="00F45609" w:rsidRPr="00383233">
        <w:rPr>
          <w:rFonts w:ascii="Arial" w:hAnsi="Arial" w:cs="Arial"/>
          <w:lang w:val="mn-MN"/>
        </w:rPr>
        <w:t>о</w:t>
      </w:r>
      <w:r w:rsidR="003E5C73" w:rsidRPr="00383233">
        <w:rPr>
          <w:rFonts w:ascii="Arial" w:hAnsi="Arial" w:cs="Arial"/>
          <w:lang w:val="mn-MN"/>
        </w:rPr>
        <w:t>н</w:t>
      </w:r>
      <w:r w:rsidR="00F45609" w:rsidRPr="00383233">
        <w:rPr>
          <w:rFonts w:ascii="Arial" w:hAnsi="Arial" w:cs="Arial"/>
          <w:lang w:val="mn-MN"/>
        </w:rPr>
        <w:t>, баталгааны дүнг бууруулснаас</w:t>
      </w:r>
      <w:r w:rsidR="003E5C73" w:rsidRPr="00383233">
        <w:rPr>
          <w:rFonts w:ascii="Arial" w:hAnsi="Arial" w:cs="Arial"/>
          <w:lang w:val="mn-MN"/>
        </w:rPr>
        <w:t xml:space="preserve"> үүдэн гарах эрсдэлийг баталгаа гаргагч хариуцна.</w:t>
      </w:r>
    </w:p>
    <w:p w14:paraId="165C6BDE" w14:textId="77777777" w:rsidR="006801FA" w:rsidRPr="00383233" w:rsidRDefault="006801FA" w:rsidP="00CD4012">
      <w:pPr>
        <w:pStyle w:val="BodyTextIndent"/>
        <w:ind w:left="360" w:firstLine="0"/>
        <w:contextualSpacing/>
        <w:rPr>
          <w:rFonts w:ascii="Arial" w:hAnsi="Arial" w:cs="Arial"/>
          <w:b/>
          <w:szCs w:val="24"/>
          <w:lang w:val="mn-MN"/>
        </w:rPr>
      </w:pPr>
    </w:p>
    <w:p w14:paraId="5E3FD0DC" w14:textId="7E5AA12C" w:rsidR="00D50B37" w:rsidRPr="00383233" w:rsidRDefault="00D50B37" w:rsidP="00CD4012">
      <w:pPr>
        <w:pStyle w:val="BodyTextIndent"/>
        <w:ind w:left="360" w:firstLine="0"/>
        <w:contextualSpacing/>
        <w:rPr>
          <w:rFonts w:ascii="Arial" w:hAnsi="Arial" w:cs="Arial"/>
          <w:b/>
          <w:szCs w:val="24"/>
          <w:lang w:val="mn-MN"/>
        </w:rPr>
      </w:pPr>
      <w:r w:rsidRPr="00383233">
        <w:rPr>
          <w:rFonts w:ascii="Arial" w:hAnsi="Arial" w:cs="Arial"/>
          <w:b/>
          <w:szCs w:val="24"/>
          <w:lang w:val="mn-MN"/>
        </w:rPr>
        <w:t>[</w:t>
      </w:r>
      <w:r w:rsidRPr="00383233">
        <w:rPr>
          <w:rFonts w:ascii="Arial" w:hAnsi="Arial" w:cs="Arial"/>
          <w:b/>
          <w:i/>
          <w:szCs w:val="24"/>
          <w:lang w:val="mn-MN"/>
        </w:rPr>
        <w:t xml:space="preserve">Баталгаа гаргагч нь гадаадын банк бол өөрийн нэрийн өмнөөс захиалагчтай харилцах, мэдэгдэл хүлээн авах </w:t>
      </w:r>
      <w:r w:rsidR="006801FA" w:rsidRPr="00383233">
        <w:rPr>
          <w:rFonts w:ascii="Arial" w:hAnsi="Arial" w:cs="Arial"/>
          <w:b/>
          <w:i/>
          <w:szCs w:val="24"/>
          <w:lang w:val="mn-MN"/>
        </w:rPr>
        <w:t xml:space="preserve">эрх бүхий </w:t>
      </w:r>
      <w:r w:rsidRPr="00383233">
        <w:rPr>
          <w:rFonts w:ascii="Arial" w:hAnsi="Arial" w:cs="Arial"/>
          <w:b/>
          <w:i/>
          <w:szCs w:val="24"/>
          <w:lang w:val="mn-MN"/>
        </w:rPr>
        <w:t>Монгол Улсад үүсгэн байгуулагдсан банк, санхүүгийн байгууллаг</w:t>
      </w:r>
      <w:r w:rsidR="00AD13C0" w:rsidRPr="00383233">
        <w:rPr>
          <w:rFonts w:ascii="Arial" w:hAnsi="Arial" w:cs="Arial"/>
          <w:b/>
          <w:i/>
          <w:szCs w:val="24"/>
          <w:lang w:val="mn-MN"/>
        </w:rPr>
        <w:t>а, түүний хаягийн мэдээллий</w:t>
      </w:r>
      <w:r w:rsidRPr="00383233">
        <w:rPr>
          <w:rFonts w:ascii="Arial" w:hAnsi="Arial" w:cs="Arial"/>
          <w:b/>
          <w:i/>
          <w:szCs w:val="24"/>
          <w:lang w:val="mn-MN"/>
        </w:rPr>
        <w:t>г заа</w:t>
      </w:r>
      <w:r w:rsidR="00AD13C0" w:rsidRPr="00383233">
        <w:rPr>
          <w:rFonts w:ascii="Arial" w:hAnsi="Arial" w:cs="Arial"/>
          <w:b/>
          <w:i/>
          <w:szCs w:val="24"/>
          <w:lang w:val="mn-MN"/>
        </w:rPr>
        <w:t>на</w:t>
      </w:r>
      <w:r w:rsidRPr="00383233">
        <w:rPr>
          <w:rFonts w:ascii="Arial" w:hAnsi="Arial" w:cs="Arial"/>
          <w:b/>
          <w:i/>
          <w:szCs w:val="24"/>
          <w:lang w:val="mn-MN"/>
        </w:rPr>
        <w:t>.</w:t>
      </w:r>
      <w:r w:rsidRPr="00383233">
        <w:rPr>
          <w:rFonts w:ascii="Arial" w:hAnsi="Arial" w:cs="Arial"/>
          <w:b/>
          <w:szCs w:val="24"/>
          <w:lang w:val="mn-MN"/>
        </w:rPr>
        <w:t>]</w:t>
      </w:r>
    </w:p>
    <w:p w14:paraId="6FD5202A" w14:textId="77777777" w:rsidR="00D50B37" w:rsidRPr="00383233" w:rsidRDefault="00D50B37" w:rsidP="00D50B37">
      <w:pPr>
        <w:jc w:val="both"/>
        <w:rPr>
          <w:rFonts w:ascii="Arial" w:hAnsi="Arial" w:cs="Arial"/>
          <w:sz w:val="24"/>
          <w:szCs w:val="24"/>
          <w:lang w:val="mn-MN"/>
        </w:rPr>
      </w:pPr>
    </w:p>
    <w:p w14:paraId="4B246B24" w14:textId="77777777" w:rsidR="003E5C73" w:rsidRPr="00383233" w:rsidRDefault="003E5C73" w:rsidP="003E5C73">
      <w:pPr>
        <w:pStyle w:val="BodyTextIndent"/>
        <w:ind w:left="0" w:right="154" w:firstLine="0"/>
        <w:contextualSpacing/>
        <w:rPr>
          <w:rFonts w:ascii="Arial" w:hAnsi="Arial" w:cs="Arial"/>
          <w:b/>
          <w:bCs/>
          <w:szCs w:val="24"/>
          <w:lang w:val="mn-MN"/>
        </w:rPr>
      </w:pPr>
      <w:r w:rsidRPr="00383233">
        <w:rPr>
          <w:rFonts w:ascii="Arial" w:hAnsi="Arial" w:cs="Arial"/>
          <w:b/>
          <w:bCs/>
          <w:szCs w:val="24"/>
          <w:lang w:val="mn-MN"/>
        </w:rPr>
        <w:t>Баталгаа гаргасан,</w:t>
      </w:r>
    </w:p>
    <w:p w14:paraId="4F2F19A5" w14:textId="77777777" w:rsidR="003E5C73" w:rsidRPr="00383233" w:rsidRDefault="003E5C73" w:rsidP="003E5C73">
      <w:pPr>
        <w:pStyle w:val="BodyTextIndent"/>
        <w:ind w:left="0" w:right="154" w:firstLine="0"/>
        <w:contextualSpacing/>
        <w:rPr>
          <w:rFonts w:ascii="Arial" w:hAnsi="Arial" w:cs="Arial"/>
          <w:szCs w:val="24"/>
          <w:lang w:val="mn-MN"/>
        </w:rPr>
      </w:pPr>
    </w:p>
    <w:p w14:paraId="5CF7B96A" w14:textId="0DDA8E80" w:rsidR="003E5C73" w:rsidRPr="00383233" w:rsidRDefault="003E5C73" w:rsidP="003E5C73">
      <w:pPr>
        <w:pStyle w:val="BodyTextIndent"/>
        <w:ind w:left="0" w:right="154" w:firstLine="0"/>
        <w:contextualSpacing/>
        <w:rPr>
          <w:rFonts w:ascii="Arial" w:hAnsi="Arial" w:cs="Arial"/>
          <w:szCs w:val="24"/>
          <w:lang w:val="mn-MN"/>
        </w:rPr>
      </w:pPr>
      <w:r w:rsidRPr="00383233">
        <w:rPr>
          <w:rFonts w:ascii="Arial" w:hAnsi="Arial" w:cs="Arial"/>
          <w:szCs w:val="24"/>
          <w:lang w:val="mn-MN"/>
        </w:rPr>
        <w:t>Бан</w:t>
      </w:r>
      <w:r w:rsidR="003F6EBE" w:rsidRPr="00383233">
        <w:rPr>
          <w:rFonts w:ascii="Arial" w:hAnsi="Arial" w:cs="Arial"/>
          <w:szCs w:val="24"/>
          <w:lang w:val="mn-MN"/>
        </w:rPr>
        <w:t>к эсхүл даатгагчийн</w:t>
      </w:r>
      <w:r w:rsidRPr="00383233">
        <w:rPr>
          <w:rFonts w:ascii="Arial" w:hAnsi="Arial" w:cs="Arial"/>
          <w:szCs w:val="24"/>
          <w:lang w:val="mn-MN"/>
        </w:rPr>
        <w:t xml:space="preserve"> эрх бүхий албан тушаалтны нэр:</w:t>
      </w:r>
    </w:p>
    <w:p w14:paraId="2690F59F" w14:textId="77777777" w:rsidR="003E5C73" w:rsidRPr="00383233" w:rsidRDefault="003E5C73" w:rsidP="003E5C73">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тушаалын нэр:</w:t>
      </w:r>
    </w:p>
    <w:p w14:paraId="222B8DA2" w14:textId="77777777" w:rsidR="003E5C73" w:rsidRPr="00383233" w:rsidRDefault="003E5C73" w:rsidP="003E5C73">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тушаалтны гарын үсэг:</w:t>
      </w:r>
    </w:p>
    <w:p w14:paraId="7BE55484" w14:textId="3454E44E" w:rsidR="003E5C73" w:rsidRPr="00383233" w:rsidRDefault="003E5C73" w:rsidP="003E5C73">
      <w:pPr>
        <w:pStyle w:val="BodyTextIndent"/>
        <w:ind w:left="0" w:right="154" w:firstLine="0"/>
        <w:contextualSpacing/>
        <w:rPr>
          <w:rFonts w:ascii="Arial" w:hAnsi="Arial" w:cs="Arial"/>
          <w:szCs w:val="24"/>
          <w:lang w:val="mn-MN"/>
        </w:rPr>
      </w:pPr>
      <w:r w:rsidRPr="00383233">
        <w:rPr>
          <w:rFonts w:ascii="Arial" w:hAnsi="Arial" w:cs="Arial"/>
          <w:szCs w:val="24"/>
          <w:lang w:val="mn-MN"/>
        </w:rPr>
        <w:t>Байгууллагын тэмдэг</w:t>
      </w:r>
    </w:p>
    <w:p w14:paraId="656718E2" w14:textId="79AA490C" w:rsidR="003E5C73" w:rsidRPr="00383233" w:rsidRDefault="003E5C73">
      <w:pPr>
        <w:spacing w:after="160" w:line="259" w:lineRule="auto"/>
        <w:rPr>
          <w:sz w:val="24"/>
          <w:szCs w:val="24"/>
          <w:lang w:val="mn-MN"/>
        </w:rPr>
      </w:pPr>
      <w:r w:rsidRPr="00383233">
        <w:rPr>
          <w:sz w:val="24"/>
          <w:szCs w:val="24"/>
          <w:lang w:val="mn-MN"/>
        </w:rPr>
        <w:br w:type="page"/>
      </w:r>
    </w:p>
    <w:p w14:paraId="72438577" w14:textId="763D096E" w:rsidR="003E5C73" w:rsidRPr="00383233" w:rsidRDefault="006A7AD6" w:rsidP="006A7AD6">
      <w:pPr>
        <w:pStyle w:val="Style2"/>
        <w:ind w:left="1418" w:hanging="1418"/>
        <w:rPr>
          <w:rFonts w:ascii="Arial" w:hAnsi="Arial" w:cs="Arial"/>
          <w:b/>
          <w:sz w:val="24"/>
          <w:szCs w:val="24"/>
          <w:lang w:val="mn-MN"/>
        </w:rPr>
      </w:pPr>
      <w:r w:rsidRPr="00383233">
        <w:rPr>
          <w:rFonts w:ascii="Arial" w:hAnsi="Arial" w:cs="Arial"/>
          <w:b/>
          <w:sz w:val="24"/>
          <w:szCs w:val="24"/>
          <w:lang w:val="mn-MN"/>
        </w:rPr>
        <w:lastRenderedPageBreak/>
        <w:t xml:space="preserve">Маягт </w:t>
      </w:r>
      <w:r w:rsidR="00E67A8D" w:rsidRPr="00383233">
        <w:rPr>
          <w:rFonts w:ascii="Arial" w:hAnsi="Arial" w:cs="Arial"/>
          <w:b/>
          <w:sz w:val="24"/>
          <w:szCs w:val="24"/>
          <w:lang w:val="mn-MN"/>
        </w:rPr>
        <w:t>8</w:t>
      </w:r>
      <w:r w:rsidRPr="00383233">
        <w:rPr>
          <w:rFonts w:ascii="Arial" w:hAnsi="Arial" w:cs="Arial"/>
          <w:b/>
          <w:sz w:val="24"/>
          <w:szCs w:val="24"/>
          <w:lang w:val="mn-MN"/>
        </w:rPr>
        <w:tab/>
      </w:r>
      <w:r w:rsidR="003E5C73" w:rsidRPr="00383233">
        <w:rPr>
          <w:rFonts w:ascii="Arial" w:hAnsi="Arial" w:cs="Arial"/>
          <w:b/>
          <w:sz w:val="24"/>
          <w:szCs w:val="24"/>
          <w:lang w:val="mn-MN"/>
        </w:rPr>
        <w:t>Урьдчилгаа төлбөрийн баталгаа (Монгол Улсын Засгийн газрын үнэт цаас, Засгийн газраас зөвшөөрсөн үнэт цаас)</w:t>
      </w:r>
    </w:p>
    <w:p w14:paraId="58BE2B84" w14:textId="77777777" w:rsidR="006F0261" w:rsidRPr="00383233" w:rsidRDefault="006F0261" w:rsidP="003E5C73">
      <w:pPr>
        <w:pStyle w:val="paragraph"/>
        <w:spacing w:before="0" w:beforeAutospacing="0" w:after="0" w:afterAutospacing="0"/>
        <w:ind w:right="-60"/>
        <w:contextualSpacing/>
        <w:jc w:val="both"/>
        <w:textAlignment w:val="baseline"/>
        <w:rPr>
          <w:rStyle w:val="normaltextrun"/>
          <w:rFonts w:ascii="Arial" w:hAnsi="Arial" w:cs="Arial"/>
          <w:lang w:val="mn-MN"/>
        </w:rPr>
      </w:pPr>
    </w:p>
    <w:p w14:paraId="2FF93D37" w14:textId="67C0565D" w:rsidR="003E5C73" w:rsidRPr="00383233" w:rsidRDefault="003E5C73" w:rsidP="003E5C73">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383233">
        <w:rPr>
          <w:rStyle w:val="normaltextrun"/>
          <w:rFonts w:ascii="Arial" w:hAnsi="Arial" w:cs="Arial"/>
          <w:lang w:val="mn-MN"/>
        </w:rPr>
        <w:t xml:space="preserve">Баталгаа хүлээн авагч: </w:t>
      </w:r>
      <w:r w:rsidRPr="00383233">
        <w:rPr>
          <w:rStyle w:val="normaltextrun"/>
          <w:rFonts w:ascii="Arial" w:hAnsi="Arial" w:cs="Arial"/>
          <w:b/>
          <w:bCs/>
          <w:i/>
          <w:lang w:val="mn-MN"/>
        </w:rPr>
        <w:t>[Захиалагч байгууллагын нэр, хаягийг бичих]</w:t>
      </w:r>
    </w:p>
    <w:p w14:paraId="07AE3163" w14:textId="77777777" w:rsidR="003E5C73" w:rsidRPr="00383233" w:rsidRDefault="003E5C73" w:rsidP="003E5C73">
      <w:pPr>
        <w:pStyle w:val="paragraph"/>
        <w:spacing w:before="0" w:beforeAutospacing="0" w:after="0" w:afterAutospacing="0"/>
        <w:ind w:right="-60"/>
        <w:contextualSpacing/>
        <w:jc w:val="both"/>
        <w:textAlignment w:val="baseline"/>
        <w:rPr>
          <w:rFonts w:ascii="Arial" w:hAnsi="Arial" w:cs="Arial"/>
          <w:lang w:val="mn-MN"/>
        </w:rPr>
      </w:pPr>
      <w:r w:rsidRPr="00383233">
        <w:rPr>
          <w:rStyle w:val="normaltextrun"/>
          <w:rFonts w:ascii="Arial" w:hAnsi="Arial" w:cs="Arial"/>
          <w:lang w:val="mn-MN"/>
        </w:rPr>
        <w:t>Огноо:</w:t>
      </w:r>
      <w:r w:rsidRPr="00383233">
        <w:rPr>
          <w:rStyle w:val="normaltextrun"/>
          <w:rFonts w:ascii="Arial" w:hAnsi="Arial" w:cs="Arial"/>
          <w:i/>
          <w:lang w:val="mn-MN"/>
        </w:rPr>
        <w:t xml:space="preserve"> </w:t>
      </w:r>
      <w:r w:rsidRPr="00383233">
        <w:rPr>
          <w:rStyle w:val="normaltextrun"/>
          <w:rFonts w:ascii="Arial" w:hAnsi="Arial" w:cs="Arial"/>
          <w:b/>
          <w:bCs/>
          <w:i/>
          <w:lang w:val="mn-MN"/>
        </w:rPr>
        <w:t>[баталгаа гаргасан огноог бичих]</w:t>
      </w:r>
    </w:p>
    <w:p w14:paraId="40A9649A" w14:textId="41BAE1D7" w:rsidR="003E5C73" w:rsidRPr="00383233" w:rsidRDefault="003E5C73" w:rsidP="003E5C73">
      <w:pPr>
        <w:pStyle w:val="paragraph"/>
        <w:spacing w:before="0" w:beforeAutospacing="0" w:after="0" w:afterAutospacing="0"/>
        <w:ind w:right="-270"/>
        <w:contextualSpacing/>
        <w:jc w:val="both"/>
        <w:textAlignment w:val="baseline"/>
        <w:rPr>
          <w:rFonts w:ascii="Arial" w:hAnsi="Arial" w:cs="Arial"/>
          <w:i/>
          <w:lang w:val="mn-MN"/>
        </w:rPr>
      </w:pPr>
      <w:r w:rsidRPr="00383233">
        <w:rPr>
          <w:rFonts w:ascii="Arial" w:hAnsi="Arial" w:cs="Arial"/>
          <w:lang w:val="mn-MN"/>
        </w:rPr>
        <w:t xml:space="preserve">Дугаар: </w:t>
      </w:r>
      <w:r w:rsidRPr="00383233">
        <w:rPr>
          <w:rFonts w:ascii="Arial" w:hAnsi="Arial" w:cs="Arial"/>
          <w:b/>
          <w:bCs/>
          <w:i/>
          <w:lang w:val="mn-MN"/>
        </w:rPr>
        <w:t>[баталгааны дугаар бичих]</w:t>
      </w:r>
    </w:p>
    <w:p w14:paraId="3D854648" w14:textId="77777777" w:rsidR="003E5C73" w:rsidRPr="00383233" w:rsidRDefault="003E5C73" w:rsidP="003E5C73">
      <w:pPr>
        <w:pStyle w:val="paragraph"/>
        <w:spacing w:before="0" w:beforeAutospacing="0" w:after="0" w:afterAutospacing="0"/>
        <w:ind w:right="-270"/>
        <w:contextualSpacing/>
        <w:jc w:val="both"/>
        <w:textAlignment w:val="baseline"/>
        <w:rPr>
          <w:rFonts w:ascii="Arial" w:hAnsi="Arial" w:cs="Arial"/>
          <w:lang w:val="mn-MN"/>
        </w:rPr>
      </w:pPr>
      <w:r w:rsidRPr="00383233">
        <w:rPr>
          <w:rFonts w:ascii="Arial" w:hAnsi="Arial" w:cs="Arial"/>
          <w:lang w:val="mn-MN"/>
        </w:rPr>
        <w:t xml:space="preserve">Баталгаа гаргагч: </w:t>
      </w:r>
      <w:r w:rsidRPr="00383233">
        <w:rPr>
          <w:rFonts w:ascii="Arial" w:hAnsi="Arial" w:cs="Arial"/>
          <w:b/>
          <w:bCs/>
          <w:i/>
          <w:lang w:val="mn-MN"/>
        </w:rPr>
        <w:t>[хэвлэмэл хуудсанд бичигдээгүй бол баталгаа гаргагч байгууллагын нэр, хаягийг бичих]</w:t>
      </w:r>
    </w:p>
    <w:p w14:paraId="3CE605EF" w14:textId="77777777" w:rsidR="003E5C73" w:rsidRPr="00383233" w:rsidRDefault="003E5C73" w:rsidP="003E5C73">
      <w:pPr>
        <w:pStyle w:val="paragraph"/>
        <w:spacing w:before="0" w:beforeAutospacing="0" w:after="0" w:afterAutospacing="0"/>
        <w:ind w:right="-270"/>
        <w:contextualSpacing/>
        <w:jc w:val="both"/>
        <w:textAlignment w:val="baseline"/>
        <w:rPr>
          <w:rFonts w:ascii="Arial" w:hAnsi="Arial" w:cs="Arial"/>
          <w:lang w:val="mn-MN"/>
        </w:rPr>
      </w:pPr>
    </w:p>
    <w:p w14:paraId="16DA163E" w14:textId="607B6C6D" w:rsidR="004C417D"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1.</w:t>
      </w:r>
      <w:r w:rsidRPr="00383233">
        <w:rPr>
          <w:rStyle w:val="normaltextrun"/>
          <w:rFonts w:ascii="Arial" w:hAnsi="Arial"/>
          <w:bCs/>
          <w:iCs/>
          <w:lang w:val="mn-MN"/>
        </w:rPr>
        <w:tab/>
      </w:r>
      <w:r w:rsidR="004C417D" w:rsidRPr="00383233">
        <w:rPr>
          <w:rFonts w:ascii="Arial" w:hAnsi="Arial" w:cs="Arial"/>
          <w:lang w:val="mn-MN"/>
        </w:rPr>
        <w:t xml:space="preserve">Баталгаа гаргагч нь </w:t>
      </w:r>
      <w:r w:rsidR="004C417D" w:rsidRPr="00383233">
        <w:rPr>
          <w:rStyle w:val="normaltextrun"/>
          <w:rFonts w:ascii="Arial" w:hAnsi="Arial" w:cs="Arial"/>
          <w:b/>
          <w:i/>
          <w:lang w:val="mn-MN"/>
        </w:rPr>
        <w:t>[Гүйцэтгэгчийн нэр]</w:t>
      </w:r>
      <w:r w:rsidR="004C417D" w:rsidRPr="00383233">
        <w:rPr>
          <w:rStyle w:val="normaltextrun"/>
          <w:rFonts w:ascii="Arial" w:hAnsi="Arial" w:cs="Arial"/>
          <w:lang w:val="mn-MN"/>
        </w:rPr>
        <w:t xml:space="preserve"> (цаашид “</w:t>
      </w:r>
      <w:r w:rsidR="004C417D" w:rsidRPr="00383233">
        <w:rPr>
          <w:rStyle w:val="normaltextrun"/>
          <w:rFonts w:ascii="Arial" w:hAnsi="Arial" w:cs="Arial"/>
          <w:b/>
          <w:lang w:val="mn-MN"/>
        </w:rPr>
        <w:t>Гүйцэтгэгч</w:t>
      </w:r>
      <w:r w:rsidR="004C417D" w:rsidRPr="00383233">
        <w:rPr>
          <w:rStyle w:val="normaltextrun"/>
          <w:rFonts w:ascii="Arial" w:hAnsi="Arial" w:cs="Arial"/>
          <w:lang w:val="mn-MN"/>
        </w:rPr>
        <w:t xml:space="preserve">” гэх)-ийг </w:t>
      </w:r>
      <w:r w:rsidR="004C417D" w:rsidRPr="00383233">
        <w:rPr>
          <w:rStyle w:val="normaltextrun"/>
          <w:rFonts w:ascii="Arial" w:hAnsi="Arial" w:cs="Arial"/>
          <w:b/>
          <w:i/>
          <w:lang w:val="mn-MN"/>
        </w:rPr>
        <w:t xml:space="preserve">[Гэрээ, эсхүл тендер шалгаруулалтын нэр ба дугаарыг бичих] </w:t>
      </w:r>
      <w:r w:rsidR="004C417D" w:rsidRPr="00383233">
        <w:rPr>
          <w:rStyle w:val="normaltextrun"/>
          <w:rFonts w:ascii="Arial" w:hAnsi="Arial" w:cs="Arial"/>
          <w:lang w:val="mn-MN"/>
        </w:rPr>
        <w:t>(цаашид “гэрээ” гэх)-ний</w:t>
      </w:r>
      <w:r w:rsidR="004C417D" w:rsidRPr="00383233">
        <w:rPr>
          <w:rStyle w:val="normaltextrun"/>
          <w:rFonts w:ascii="Arial" w:hAnsi="Arial" w:cs="Arial"/>
          <w:b/>
          <w:i/>
          <w:lang w:val="mn-MN"/>
        </w:rPr>
        <w:t xml:space="preserve"> </w:t>
      </w:r>
      <w:r w:rsidR="004C417D" w:rsidRPr="00383233">
        <w:rPr>
          <w:rStyle w:val="normaltextrun"/>
          <w:rFonts w:ascii="Arial" w:hAnsi="Arial" w:cs="Arial"/>
          <w:lang w:val="mn-MN"/>
        </w:rPr>
        <w:t>дагуу урьдчилгаа төлбөр авахтай холбоотойгоор</w:t>
      </w:r>
      <w:r w:rsidR="004C417D" w:rsidRPr="00383233">
        <w:rPr>
          <w:rStyle w:val="normaltextrun"/>
          <w:rFonts w:ascii="Arial" w:hAnsi="Arial" w:cs="Arial"/>
          <w:b/>
          <w:i/>
          <w:lang w:val="mn-MN"/>
        </w:rPr>
        <w:t xml:space="preserve"> </w:t>
      </w:r>
      <w:r w:rsidR="004C417D" w:rsidRPr="00383233">
        <w:rPr>
          <w:rFonts w:ascii="Arial" w:hAnsi="Arial" w:cs="Arial"/>
          <w:lang w:val="mn-MN"/>
        </w:rPr>
        <w:t>баталгаа хүлээн авагчийн өмнө нийт [</w:t>
      </w:r>
      <w:r w:rsidR="004C417D" w:rsidRPr="00383233">
        <w:rPr>
          <w:rFonts w:ascii="Arial" w:hAnsi="Arial" w:cs="Arial"/>
          <w:b/>
          <w:i/>
          <w:lang w:val="mn-MN"/>
        </w:rPr>
        <w:t>мөнгөн дүн</w:t>
      </w:r>
      <w:r w:rsidR="004C417D" w:rsidRPr="00383233">
        <w:rPr>
          <w:rFonts w:ascii="Arial" w:hAnsi="Arial" w:cs="Arial"/>
          <w:lang w:val="mn-MN"/>
        </w:rPr>
        <w:t xml:space="preserve">] буюу түүнтэй тэнцэх гадаад валютын нэрлэсэн үнэ бүхий </w:t>
      </w:r>
      <w:r w:rsidR="004C417D" w:rsidRPr="00383233">
        <w:rPr>
          <w:rFonts w:ascii="Arial" w:hAnsi="Arial" w:cs="Arial"/>
          <w:b/>
          <w:lang w:val="mn-MN"/>
        </w:rPr>
        <w:t>[</w:t>
      </w:r>
      <w:r w:rsidR="004C417D" w:rsidRPr="00383233">
        <w:rPr>
          <w:rFonts w:ascii="Arial" w:hAnsi="Arial" w:cs="Arial"/>
          <w:b/>
          <w:i/>
          <w:lang w:val="mn-MN"/>
        </w:rPr>
        <w:t>Засгийн газрын бонд эсхүл үнэт цаасны нэр болон холбогдох бусад мэдээллийг бичих</w:t>
      </w:r>
      <w:r w:rsidR="004C417D" w:rsidRPr="00383233">
        <w:rPr>
          <w:rFonts w:ascii="Arial" w:hAnsi="Arial" w:cs="Arial"/>
          <w:b/>
          <w:lang w:val="mn-MN"/>
        </w:rPr>
        <w:t>]</w:t>
      </w:r>
      <w:r w:rsidR="004C417D" w:rsidRPr="00383233">
        <w:rPr>
          <w:rFonts w:ascii="Arial" w:hAnsi="Arial" w:cs="Arial"/>
          <w:lang w:val="mn-MN"/>
        </w:rPr>
        <w:t xml:space="preserve"> (цаашид “Үнэт цаас” гэх)-г үндэслэн баталгаа гаргаж</w:t>
      </w:r>
      <w:r w:rsidR="004C417D" w:rsidRPr="00383233" w:rsidDel="001B5CF6">
        <w:rPr>
          <w:rFonts w:ascii="Arial" w:hAnsi="Arial" w:cs="Arial"/>
          <w:lang w:val="mn-MN"/>
        </w:rPr>
        <w:t xml:space="preserve"> </w:t>
      </w:r>
      <w:r w:rsidR="004C417D" w:rsidRPr="00383233">
        <w:rPr>
          <w:rFonts w:ascii="Arial" w:hAnsi="Arial" w:cs="Arial"/>
          <w:lang w:val="mn-MN"/>
        </w:rPr>
        <w:t>байна.</w:t>
      </w:r>
    </w:p>
    <w:p w14:paraId="062D442C" w14:textId="77777777" w:rsidR="004C417D" w:rsidRPr="00383233" w:rsidRDefault="004C417D" w:rsidP="00CD4012">
      <w:pPr>
        <w:pStyle w:val="paragraph"/>
        <w:spacing w:before="0" w:beforeAutospacing="0" w:after="0" w:afterAutospacing="0"/>
        <w:ind w:left="360" w:right="-60"/>
        <w:contextualSpacing/>
        <w:jc w:val="both"/>
        <w:textAlignment w:val="baseline"/>
        <w:rPr>
          <w:rStyle w:val="normaltextrun"/>
          <w:rFonts w:ascii="Arial" w:hAnsi="Arial" w:cs="Arial"/>
          <w:lang w:val="mn-MN"/>
        </w:rPr>
      </w:pPr>
    </w:p>
    <w:p w14:paraId="24882140" w14:textId="5D92B6CB" w:rsidR="004C417D"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2.</w:t>
      </w:r>
      <w:r w:rsidRPr="00383233">
        <w:rPr>
          <w:rStyle w:val="normaltextrun"/>
          <w:rFonts w:ascii="Arial" w:hAnsi="Arial"/>
          <w:bCs/>
          <w:iCs/>
          <w:lang w:val="mn-MN"/>
        </w:rPr>
        <w:tab/>
      </w:r>
      <w:r w:rsidR="005D0F2B" w:rsidRPr="00383233">
        <w:rPr>
          <w:rFonts w:ascii="Arial" w:hAnsi="Arial" w:cs="Arial"/>
          <w:lang w:val="mn-MN"/>
        </w:rPr>
        <w:t>Гүйцэтгэгч урьдчилгаа төлбөрийг эргүүлэн төлөх үүргээ биелүүлээгүй үндэслэлээр төлөгдөөгүй үлдсэн төлбөрийг төлүүлэх тухай захиалагчийн анхны шаардлагыг хүлээн авсан даруйд Баталгаа гаргагч нь Үнэт цаасыг Захиалагчийн нэр дээр үл маргалдах журмаар шилжүүлнэ.</w:t>
      </w:r>
    </w:p>
    <w:p w14:paraId="0FBA58B2" w14:textId="77777777" w:rsidR="003E5C73" w:rsidRPr="00383233" w:rsidRDefault="003E5C73" w:rsidP="00CD4012">
      <w:pPr>
        <w:pStyle w:val="paragraph"/>
        <w:spacing w:before="0" w:beforeAutospacing="0" w:after="0" w:afterAutospacing="0"/>
        <w:ind w:left="360" w:right="-60"/>
        <w:contextualSpacing/>
        <w:jc w:val="both"/>
        <w:textAlignment w:val="baseline"/>
        <w:rPr>
          <w:rFonts w:ascii="Arial" w:hAnsi="Arial" w:cs="Arial"/>
          <w:lang w:val="mn-MN"/>
        </w:rPr>
      </w:pPr>
    </w:p>
    <w:p w14:paraId="4A5942DD" w14:textId="367FBD6C" w:rsidR="00C57CBD"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3.</w:t>
      </w:r>
      <w:r w:rsidRPr="00383233">
        <w:rPr>
          <w:rStyle w:val="normaltextrun"/>
          <w:rFonts w:ascii="Arial" w:hAnsi="Arial"/>
          <w:bCs/>
          <w:iCs/>
          <w:lang w:val="mn-MN"/>
        </w:rPr>
        <w:tab/>
      </w:r>
      <w:r w:rsidR="00C57CBD" w:rsidRPr="00383233">
        <w:rPr>
          <w:rStyle w:val="normaltextrun"/>
          <w:rFonts w:ascii="Arial" w:hAnsi="Arial" w:cs="Arial"/>
          <w:lang w:val="mn-MN"/>
        </w:rPr>
        <w:t>Баталгаа гаргагчаас шилжүүлэх Үнэт цаасны нэрлэсэн үнийн дүн нь 1-д заасан мөнгөн дүнгээс хэтрэхгүй ба энэ хүрээнд захиалагчийн шаардсан аливаа мөнгөн дүнд ямарваа нэгэн нотолгоо, үндэслэл болон тайлбар шаардахгүй.</w:t>
      </w:r>
    </w:p>
    <w:p w14:paraId="239EE730" w14:textId="77777777" w:rsidR="00C57CBD" w:rsidRPr="00383233" w:rsidRDefault="00C57CBD" w:rsidP="00CD4012">
      <w:pPr>
        <w:pStyle w:val="paragraph"/>
        <w:spacing w:before="0" w:beforeAutospacing="0" w:after="0" w:afterAutospacing="0"/>
        <w:ind w:left="360" w:right="-60"/>
        <w:contextualSpacing/>
        <w:jc w:val="both"/>
        <w:textAlignment w:val="baseline"/>
        <w:rPr>
          <w:rStyle w:val="normaltextrun"/>
          <w:rFonts w:ascii="Arial" w:hAnsi="Arial" w:cs="Arial"/>
          <w:lang w:val="mn-MN"/>
        </w:rPr>
      </w:pPr>
    </w:p>
    <w:p w14:paraId="43D18DB4" w14:textId="688E4F29" w:rsidR="004F28D1" w:rsidRPr="00383233" w:rsidRDefault="006A7AD6" w:rsidP="006A7AD6">
      <w:pPr>
        <w:pStyle w:val="paragraph"/>
        <w:spacing w:before="0" w:beforeAutospacing="0" w:after="0" w:afterAutospacing="0"/>
        <w:ind w:left="360" w:right="-60" w:hanging="360"/>
        <w:contextualSpacing/>
        <w:jc w:val="both"/>
        <w:textAlignment w:val="baseline"/>
        <w:rPr>
          <w:rStyle w:val="normaltextrun"/>
          <w:rFonts w:ascii="Arial" w:hAnsi="Arial" w:cs="Arial"/>
          <w:lang w:val="mn-MN"/>
        </w:rPr>
      </w:pPr>
      <w:r w:rsidRPr="00383233">
        <w:rPr>
          <w:rStyle w:val="normaltextrun"/>
          <w:rFonts w:ascii="Arial" w:hAnsi="Arial"/>
          <w:bCs/>
          <w:iCs/>
          <w:lang w:val="mn-MN"/>
        </w:rPr>
        <w:t>4.</w:t>
      </w:r>
      <w:r w:rsidRPr="00383233">
        <w:rPr>
          <w:rStyle w:val="normaltextrun"/>
          <w:rFonts w:ascii="Arial" w:hAnsi="Arial"/>
          <w:bCs/>
          <w:iCs/>
          <w:lang w:val="mn-MN"/>
        </w:rPr>
        <w:tab/>
      </w:r>
      <w:r w:rsidR="004F28D1" w:rsidRPr="00383233">
        <w:rPr>
          <w:rFonts w:ascii="Arial" w:hAnsi="Arial" w:cs="Arial"/>
          <w:lang w:val="mn-MN"/>
        </w:rPr>
        <w:t>Гүйцэтгэгч урьдчилгаа төлбөрөөс эргүүлэн төлсөн тухай захиалагчийн мэдэгдлийг үндэслэн баталгаа гаргагч баталгааны дүнг төлөгдсөн хэмжээгээр бууруулж болно.</w:t>
      </w:r>
    </w:p>
    <w:p w14:paraId="1BFF4541" w14:textId="77777777" w:rsidR="003E5C73" w:rsidRPr="00383233" w:rsidRDefault="003E5C73" w:rsidP="00CD4012">
      <w:pPr>
        <w:pStyle w:val="paragraph"/>
        <w:spacing w:before="0" w:beforeAutospacing="0" w:after="0" w:afterAutospacing="0"/>
        <w:ind w:left="360" w:right="-60"/>
        <w:contextualSpacing/>
        <w:jc w:val="both"/>
        <w:textAlignment w:val="baseline"/>
        <w:rPr>
          <w:rFonts w:ascii="Arial" w:hAnsi="Arial" w:cs="Arial"/>
          <w:lang w:val="mn-MN"/>
        </w:rPr>
      </w:pPr>
    </w:p>
    <w:p w14:paraId="56D36E3C" w14:textId="08A978DC" w:rsidR="004F28D1"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5.</w:t>
      </w:r>
      <w:r w:rsidRPr="00383233">
        <w:rPr>
          <w:rFonts w:ascii="Arial" w:hAnsi="Arial"/>
          <w:bCs/>
          <w:iCs/>
          <w:lang w:val="mn-MN"/>
        </w:rPr>
        <w:tab/>
      </w:r>
      <w:r w:rsidR="004F28D1" w:rsidRPr="00383233">
        <w:rPr>
          <w:rFonts w:ascii="Arial" w:hAnsi="Arial" w:cs="Arial"/>
          <w:lang w:val="mn-MN"/>
        </w:rPr>
        <w:t>Баталгаа гаргагч 4-т зааснаар баталгааны дүн бууруулсан тухай бүр баталгаа хүлээн авагчид мэдэгдэл хүргүүлнэ.</w:t>
      </w:r>
    </w:p>
    <w:p w14:paraId="6BD0F040" w14:textId="77777777" w:rsidR="004F28D1" w:rsidRPr="00383233" w:rsidRDefault="004F28D1" w:rsidP="00CD4012">
      <w:pPr>
        <w:pStyle w:val="paragraph"/>
        <w:spacing w:before="0" w:beforeAutospacing="0" w:after="0" w:afterAutospacing="0"/>
        <w:ind w:left="360" w:right="-60"/>
        <w:contextualSpacing/>
        <w:jc w:val="both"/>
        <w:textAlignment w:val="baseline"/>
        <w:rPr>
          <w:rFonts w:ascii="Arial" w:hAnsi="Arial" w:cs="Arial"/>
          <w:lang w:val="mn-MN"/>
        </w:rPr>
      </w:pPr>
    </w:p>
    <w:p w14:paraId="2B108670" w14:textId="3442FB25" w:rsidR="003E5C73" w:rsidRPr="00383233" w:rsidRDefault="006A7AD6" w:rsidP="006A7AD6">
      <w:pPr>
        <w:pStyle w:val="paragraph"/>
        <w:spacing w:before="0" w:beforeAutospacing="0" w:after="0" w:afterAutospacing="0"/>
        <w:ind w:left="360" w:right="-60" w:hanging="360"/>
        <w:contextualSpacing/>
        <w:jc w:val="both"/>
        <w:textAlignment w:val="baseline"/>
        <w:rPr>
          <w:rFonts w:ascii="Arial" w:hAnsi="Arial" w:cs="Arial"/>
          <w:lang w:val="mn-MN"/>
        </w:rPr>
      </w:pPr>
      <w:r w:rsidRPr="00383233">
        <w:rPr>
          <w:rFonts w:ascii="Arial" w:hAnsi="Arial"/>
          <w:bCs/>
          <w:iCs/>
          <w:lang w:val="mn-MN"/>
        </w:rPr>
        <w:t>6.</w:t>
      </w:r>
      <w:r w:rsidRPr="00383233">
        <w:rPr>
          <w:rFonts w:ascii="Arial" w:hAnsi="Arial"/>
          <w:bCs/>
          <w:iCs/>
          <w:lang w:val="mn-MN"/>
        </w:rPr>
        <w:tab/>
      </w:r>
      <w:r w:rsidR="003E5C73" w:rsidRPr="00383233">
        <w:rPr>
          <w:rFonts w:ascii="Arial" w:hAnsi="Arial" w:cs="Arial"/>
          <w:lang w:val="mn-MN"/>
        </w:rPr>
        <w:t>Энэхүү баталгааг дээр дурдсанаас бусад үндэслэлээр хүчингүй болгос</w:t>
      </w:r>
      <w:r w:rsidR="00F45609" w:rsidRPr="00383233">
        <w:rPr>
          <w:rFonts w:ascii="Arial" w:hAnsi="Arial" w:cs="Arial"/>
          <w:lang w:val="mn-MN"/>
        </w:rPr>
        <w:t>о</w:t>
      </w:r>
      <w:r w:rsidR="003E5C73" w:rsidRPr="00383233">
        <w:rPr>
          <w:rFonts w:ascii="Arial" w:hAnsi="Arial" w:cs="Arial"/>
          <w:lang w:val="mn-MN"/>
        </w:rPr>
        <w:t>н</w:t>
      </w:r>
      <w:r w:rsidR="00F45609" w:rsidRPr="00383233">
        <w:rPr>
          <w:rFonts w:ascii="Arial" w:hAnsi="Arial" w:cs="Arial"/>
          <w:lang w:val="mn-MN"/>
        </w:rPr>
        <w:t xml:space="preserve">, баталгааны дүнг бууруулснаас </w:t>
      </w:r>
      <w:r w:rsidR="003E5C73" w:rsidRPr="00383233">
        <w:rPr>
          <w:rFonts w:ascii="Arial" w:hAnsi="Arial" w:cs="Arial"/>
          <w:lang w:val="mn-MN"/>
        </w:rPr>
        <w:t>гарах эрсдэлийг баталгаа гаргагч этгээд хариуцна.</w:t>
      </w:r>
    </w:p>
    <w:p w14:paraId="34023687" w14:textId="77777777" w:rsidR="003E5C73" w:rsidRPr="00383233" w:rsidRDefault="003E5C73" w:rsidP="003E5C73">
      <w:pPr>
        <w:pStyle w:val="paragraph"/>
        <w:spacing w:before="0" w:beforeAutospacing="0" w:after="0" w:afterAutospacing="0"/>
        <w:ind w:right="-60"/>
        <w:contextualSpacing/>
        <w:jc w:val="both"/>
        <w:textAlignment w:val="baseline"/>
        <w:rPr>
          <w:rFonts w:ascii="Arial" w:hAnsi="Arial" w:cs="Arial"/>
          <w:lang w:val="mn-MN"/>
        </w:rPr>
      </w:pPr>
    </w:p>
    <w:p w14:paraId="63F68FE0" w14:textId="77777777" w:rsidR="003E5C73" w:rsidRPr="00383233" w:rsidRDefault="003E5C73" w:rsidP="003E5C73">
      <w:pPr>
        <w:pStyle w:val="BodyTextIndent"/>
        <w:ind w:left="0" w:right="154" w:firstLine="0"/>
        <w:contextualSpacing/>
        <w:rPr>
          <w:rFonts w:ascii="Arial" w:hAnsi="Arial" w:cs="Arial"/>
          <w:b/>
          <w:bCs/>
          <w:szCs w:val="24"/>
          <w:lang w:val="mn-MN"/>
        </w:rPr>
      </w:pPr>
      <w:r w:rsidRPr="00383233">
        <w:rPr>
          <w:rFonts w:ascii="Arial" w:hAnsi="Arial" w:cs="Arial"/>
          <w:b/>
          <w:bCs/>
          <w:szCs w:val="24"/>
          <w:lang w:val="mn-MN"/>
        </w:rPr>
        <w:t>Баталгаа гаргасан,</w:t>
      </w:r>
    </w:p>
    <w:p w14:paraId="04FA70E0" w14:textId="77777777" w:rsidR="003E5C73" w:rsidRPr="00383233" w:rsidRDefault="003E5C73" w:rsidP="003E5C73">
      <w:pPr>
        <w:pStyle w:val="BodyTextIndent"/>
        <w:ind w:left="0" w:right="154" w:firstLine="0"/>
        <w:contextualSpacing/>
        <w:rPr>
          <w:rFonts w:ascii="Arial" w:hAnsi="Arial" w:cs="Arial"/>
          <w:szCs w:val="24"/>
          <w:lang w:val="mn-MN"/>
        </w:rPr>
      </w:pPr>
    </w:p>
    <w:p w14:paraId="16C8F574" w14:textId="77777777" w:rsidR="003E5C73" w:rsidRPr="00383233" w:rsidRDefault="003E5C73" w:rsidP="003E5C73">
      <w:pPr>
        <w:pStyle w:val="BodyTextIndent"/>
        <w:ind w:left="0" w:right="154" w:firstLine="0"/>
        <w:contextualSpacing/>
        <w:rPr>
          <w:rFonts w:ascii="Arial" w:hAnsi="Arial" w:cs="Arial"/>
          <w:szCs w:val="24"/>
          <w:lang w:val="mn-MN"/>
        </w:rPr>
      </w:pPr>
      <w:r w:rsidRPr="00383233">
        <w:rPr>
          <w:rFonts w:ascii="Arial" w:hAnsi="Arial" w:cs="Arial"/>
          <w:szCs w:val="24"/>
          <w:lang w:val="mn-MN"/>
        </w:rPr>
        <w:t>Эрх бүхий албан тушаалтны нэр:</w:t>
      </w:r>
    </w:p>
    <w:p w14:paraId="367D1FD5" w14:textId="77777777" w:rsidR="003E5C73" w:rsidRPr="00383233" w:rsidRDefault="003E5C73" w:rsidP="003E5C73">
      <w:pPr>
        <w:pStyle w:val="BodyTextIndent"/>
        <w:ind w:left="0" w:right="154" w:firstLine="0"/>
        <w:contextualSpacing/>
        <w:rPr>
          <w:rFonts w:ascii="Arial" w:hAnsi="Arial" w:cs="Arial"/>
          <w:szCs w:val="24"/>
          <w:lang w:val="mn-MN"/>
        </w:rPr>
      </w:pPr>
      <w:r w:rsidRPr="00383233">
        <w:rPr>
          <w:rFonts w:ascii="Arial" w:hAnsi="Arial" w:cs="Arial"/>
          <w:szCs w:val="24"/>
          <w:lang w:val="mn-MN"/>
        </w:rPr>
        <w:t>Албан тушаалын нэр:</w:t>
      </w:r>
    </w:p>
    <w:p w14:paraId="793B0D29" w14:textId="77777777" w:rsidR="003E5C73" w:rsidRPr="00383233" w:rsidRDefault="003E5C73" w:rsidP="003E5C73">
      <w:pPr>
        <w:pStyle w:val="BodyTextIndent"/>
        <w:ind w:left="0" w:right="154" w:firstLine="0"/>
        <w:contextualSpacing/>
        <w:rPr>
          <w:rFonts w:ascii="Arial" w:hAnsi="Arial" w:cs="Arial"/>
          <w:szCs w:val="24"/>
          <w:lang w:val="mn-MN"/>
        </w:rPr>
      </w:pPr>
      <w:r w:rsidRPr="00383233">
        <w:rPr>
          <w:rFonts w:ascii="Arial" w:hAnsi="Arial" w:cs="Arial"/>
          <w:szCs w:val="24"/>
          <w:lang w:val="mn-MN"/>
        </w:rPr>
        <w:t>Эрх бүхий албан тушаалтны гарын үсэг:</w:t>
      </w:r>
    </w:p>
    <w:p w14:paraId="25B65ED8" w14:textId="5540BC92" w:rsidR="002F1029" w:rsidRPr="00383233" w:rsidRDefault="003E5C73" w:rsidP="002C4189">
      <w:pPr>
        <w:pStyle w:val="BodyTextIndent"/>
        <w:snapToGrid w:val="0"/>
        <w:ind w:left="0" w:right="154" w:firstLine="0"/>
        <w:rPr>
          <w:rFonts w:ascii="Arial" w:hAnsi="Arial" w:cs="Arial"/>
          <w:szCs w:val="24"/>
          <w:lang w:val="mn-MN"/>
        </w:rPr>
      </w:pPr>
      <w:r w:rsidRPr="00383233">
        <w:rPr>
          <w:rFonts w:ascii="Arial" w:hAnsi="Arial" w:cs="Arial"/>
          <w:szCs w:val="24"/>
          <w:lang w:val="mn-MN"/>
        </w:rPr>
        <w:t xml:space="preserve">Байгууллагын </w:t>
      </w:r>
      <w:r w:rsidR="00D50B37" w:rsidRPr="00383233">
        <w:rPr>
          <w:rFonts w:ascii="Arial" w:hAnsi="Arial" w:cs="Arial"/>
          <w:szCs w:val="24"/>
          <w:lang w:val="mn-MN"/>
        </w:rPr>
        <w:t>тэмдэг</w:t>
      </w:r>
    </w:p>
    <w:sectPr w:rsidR="002F1029" w:rsidRPr="00383233" w:rsidSect="006150EE">
      <w:headerReference w:type="default" r:id="rId13"/>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79BC" w14:textId="77777777" w:rsidR="002B1A31" w:rsidRDefault="002B1A31" w:rsidP="00884F4D">
      <w:pPr>
        <w:spacing w:after="0" w:line="240" w:lineRule="auto"/>
      </w:pPr>
      <w:r>
        <w:separator/>
      </w:r>
    </w:p>
  </w:endnote>
  <w:endnote w:type="continuationSeparator" w:id="0">
    <w:p w14:paraId="2CB2022D" w14:textId="77777777" w:rsidR="002B1A31" w:rsidRDefault="002B1A31" w:rsidP="00884F4D">
      <w:pPr>
        <w:spacing w:after="0" w:line="240" w:lineRule="auto"/>
      </w:pPr>
      <w:r>
        <w:continuationSeparator/>
      </w:r>
    </w:p>
  </w:endnote>
  <w:endnote w:type="continuationNotice" w:id="1">
    <w:p w14:paraId="5A5634BD" w14:textId="77777777" w:rsidR="002B1A31" w:rsidRDefault="002B1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Mon">
    <w:altName w:val="Arial"/>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A6D0" w14:textId="77777777" w:rsidR="002B1A31" w:rsidRDefault="002B1A31" w:rsidP="00884F4D">
      <w:pPr>
        <w:spacing w:after="0" w:line="240" w:lineRule="auto"/>
      </w:pPr>
      <w:r>
        <w:separator/>
      </w:r>
    </w:p>
  </w:footnote>
  <w:footnote w:type="continuationSeparator" w:id="0">
    <w:p w14:paraId="5E988A66" w14:textId="77777777" w:rsidR="002B1A31" w:rsidRDefault="002B1A31" w:rsidP="00884F4D">
      <w:pPr>
        <w:spacing w:after="0" w:line="240" w:lineRule="auto"/>
      </w:pPr>
      <w:r>
        <w:continuationSeparator/>
      </w:r>
    </w:p>
  </w:footnote>
  <w:footnote w:type="continuationNotice" w:id="1">
    <w:p w14:paraId="7F66C554" w14:textId="77777777" w:rsidR="002B1A31" w:rsidRDefault="002B1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B433" w14:textId="67DA6BDB" w:rsidR="00E15EDF" w:rsidRPr="00E15EDF" w:rsidRDefault="00E15EDF">
    <w:pPr>
      <w:pStyle w:val="Header"/>
      <w:rPr>
        <w:rFonts w:ascii="Arial" w:hAnsi="Arial" w:cs="Arial"/>
        <w:lang w:val="mn-M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2595" w14:textId="16D7580D" w:rsidR="002F1029" w:rsidRPr="00E15EDF" w:rsidRDefault="002F1029">
    <w:pPr>
      <w:pStyle w:val="Header"/>
      <w:rPr>
        <w:rFonts w:ascii="Arial" w:hAnsi="Arial" w:cs="Arial"/>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8F1"/>
    <w:multiLevelType w:val="multilevel"/>
    <w:tmpl w:val="514EB4A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17986560">
    <w:abstractNumId w:val="2"/>
  </w:num>
  <w:num w:numId="2" w16cid:durableId="527790843">
    <w:abstractNumId w:val="1"/>
  </w:num>
  <w:num w:numId="3" w16cid:durableId="208837899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3NDQ1MrY0NzYzNjNT0lEKTi0uzszPAykwrgUAv+kjGCwAAAA="/>
  </w:docVars>
  <w:rsids>
    <w:rsidRoot w:val="00174457"/>
    <w:rsid w:val="00001ACC"/>
    <w:rsid w:val="00005FA4"/>
    <w:rsid w:val="00007611"/>
    <w:rsid w:val="00010FE6"/>
    <w:rsid w:val="000131BE"/>
    <w:rsid w:val="00017EF3"/>
    <w:rsid w:val="00021FC5"/>
    <w:rsid w:val="000225E3"/>
    <w:rsid w:val="0002323D"/>
    <w:rsid w:val="0002546C"/>
    <w:rsid w:val="000264E9"/>
    <w:rsid w:val="00027A36"/>
    <w:rsid w:val="00030956"/>
    <w:rsid w:val="00033C2B"/>
    <w:rsid w:val="0003412C"/>
    <w:rsid w:val="00036CFA"/>
    <w:rsid w:val="00037B42"/>
    <w:rsid w:val="00051344"/>
    <w:rsid w:val="0005137F"/>
    <w:rsid w:val="0005403A"/>
    <w:rsid w:val="00060A23"/>
    <w:rsid w:val="00060B9B"/>
    <w:rsid w:val="000907F4"/>
    <w:rsid w:val="00090CDF"/>
    <w:rsid w:val="000914D1"/>
    <w:rsid w:val="000A1779"/>
    <w:rsid w:val="000A1C31"/>
    <w:rsid w:val="000A2C26"/>
    <w:rsid w:val="000A3671"/>
    <w:rsid w:val="000B169D"/>
    <w:rsid w:val="000C2089"/>
    <w:rsid w:val="000C341B"/>
    <w:rsid w:val="000C6D0B"/>
    <w:rsid w:val="000D564D"/>
    <w:rsid w:val="000E58C8"/>
    <w:rsid w:val="000E5AB5"/>
    <w:rsid w:val="000F1831"/>
    <w:rsid w:val="000F1C5D"/>
    <w:rsid w:val="000F5E03"/>
    <w:rsid w:val="000F7970"/>
    <w:rsid w:val="00102842"/>
    <w:rsid w:val="00113A90"/>
    <w:rsid w:val="00113B11"/>
    <w:rsid w:val="00117076"/>
    <w:rsid w:val="001175FE"/>
    <w:rsid w:val="00120C0F"/>
    <w:rsid w:val="001210A5"/>
    <w:rsid w:val="001238A8"/>
    <w:rsid w:val="00127055"/>
    <w:rsid w:val="00127FC5"/>
    <w:rsid w:val="00136ADB"/>
    <w:rsid w:val="001438DD"/>
    <w:rsid w:val="00144D53"/>
    <w:rsid w:val="0014710F"/>
    <w:rsid w:val="00150C65"/>
    <w:rsid w:val="00152D00"/>
    <w:rsid w:val="001547AB"/>
    <w:rsid w:val="00154D93"/>
    <w:rsid w:val="00157316"/>
    <w:rsid w:val="001578F9"/>
    <w:rsid w:val="00165AD4"/>
    <w:rsid w:val="00167017"/>
    <w:rsid w:val="00170C12"/>
    <w:rsid w:val="00170D30"/>
    <w:rsid w:val="001731E3"/>
    <w:rsid w:val="00174457"/>
    <w:rsid w:val="001759F8"/>
    <w:rsid w:val="00187DEF"/>
    <w:rsid w:val="0019161E"/>
    <w:rsid w:val="001967F3"/>
    <w:rsid w:val="001A269A"/>
    <w:rsid w:val="001A2DC3"/>
    <w:rsid w:val="001A31CF"/>
    <w:rsid w:val="001A55A7"/>
    <w:rsid w:val="001A684E"/>
    <w:rsid w:val="001A71B3"/>
    <w:rsid w:val="001B022C"/>
    <w:rsid w:val="001B1937"/>
    <w:rsid w:val="001B40AE"/>
    <w:rsid w:val="001B553A"/>
    <w:rsid w:val="001C21D4"/>
    <w:rsid w:val="001C285D"/>
    <w:rsid w:val="001C7C78"/>
    <w:rsid w:val="001D6F83"/>
    <w:rsid w:val="001D7E05"/>
    <w:rsid w:val="001E65DE"/>
    <w:rsid w:val="001E6752"/>
    <w:rsid w:val="001E6824"/>
    <w:rsid w:val="001F42E8"/>
    <w:rsid w:val="00201DAD"/>
    <w:rsid w:val="002049AF"/>
    <w:rsid w:val="00213D0C"/>
    <w:rsid w:val="00215BC8"/>
    <w:rsid w:val="00221419"/>
    <w:rsid w:val="002231D4"/>
    <w:rsid w:val="0022685C"/>
    <w:rsid w:val="00233E36"/>
    <w:rsid w:val="0024155B"/>
    <w:rsid w:val="002430D2"/>
    <w:rsid w:val="00243EFA"/>
    <w:rsid w:val="002460B6"/>
    <w:rsid w:val="002468E6"/>
    <w:rsid w:val="00256394"/>
    <w:rsid w:val="002600DB"/>
    <w:rsid w:val="00270BAE"/>
    <w:rsid w:val="002729AA"/>
    <w:rsid w:val="00274197"/>
    <w:rsid w:val="00281B05"/>
    <w:rsid w:val="00284677"/>
    <w:rsid w:val="00285247"/>
    <w:rsid w:val="00285943"/>
    <w:rsid w:val="002950D1"/>
    <w:rsid w:val="002959EF"/>
    <w:rsid w:val="00297500"/>
    <w:rsid w:val="002A50F2"/>
    <w:rsid w:val="002B1A31"/>
    <w:rsid w:val="002B74BF"/>
    <w:rsid w:val="002C3FFB"/>
    <w:rsid w:val="002C4189"/>
    <w:rsid w:val="002D0B89"/>
    <w:rsid w:val="002D34BB"/>
    <w:rsid w:val="002F1029"/>
    <w:rsid w:val="003000B8"/>
    <w:rsid w:val="003019AA"/>
    <w:rsid w:val="00301D94"/>
    <w:rsid w:val="003043DC"/>
    <w:rsid w:val="0030595E"/>
    <w:rsid w:val="00306A36"/>
    <w:rsid w:val="00314B16"/>
    <w:rsid w:val="0032517C"/>
    <w:rsid w:val="0032563B"/>
    <w:rsid w:val="00326163"/>
    <w:rsid w:val="00330279"/>
    <w:rsid w:val="00332287"/>
    <w:rsid w:val="00332456"/>
    <w:rsid w:val="00334024"/>
    <w:rsid w:val="00337913"/>
    <w:rsid w:val="00341530"/>
    <w:rsid w:val="0034228E"/>
    <w:rsid w:val="003457BC"/>
    <w:rsid w:val="00345C6F"/>
    <w:rsid w:val="0034622F"/>
    <w:rsid w:val="00351E23"/>
    <w:rsid w:val="00354435"/>
    <w:rsid w:val="00363C93"/>
    <w:rsid w:val="00365113"/>
    <w:rsid w:val="00370E92"/>
    <w:rsid w:val="00371943"/>
    <w:rsid w:val="00383233"/>
    <w:rsid w:val="0038662D"/>
    <w:rsid w:val="00393CB6"/>
    <w:rsid w:val="00396E5B"/>
    <w:rsid w:val="003A1B5F"/>
    <w:rsid w:val="003B1399"/>
    <w:rsid w:val="003B7399"/>
    <w:rsid w:val="003C18D0"/>
    <w:rsid w:val="003C1F2D"/>
    <w:rsid w:val="003C63D9"/>
    <w:rsid w:val="003C7344"/>
    <w:rsid w:val="003D466B"/>
    <w:rsid w:val="003D7624"/>
    <w:rsid w:val="003D79E0"/>
    <w:rsid w:val="003E0EA5"/>
    <w:rsid w:val="003E3A21"/>
    <w:rsid w:val="003E3AC3"/>
    <w:rsid w:val="003E5C73"/>
    <w:rsid w:val="003E5D3F"/>
    <w:rsid w:val="003F0245"/>
    <w:rsid w:val="003F1AC7"/>
    <w:rsid w:val="003F6EBE"/>
    <w:rsid w:val="003F7E65"/>
    <w:rsid w:val="004001C5"/>
    <w:rsid w:val="00400B49"/>
    <w:rsid w:val="00402742"/>
    <w:rsid w:val="00406BEE"/>
    <w:rsid w:val="00411920"/>
    <w:rsid w:val="00413C83"/>
    <w:rsid w:val="0042060C"/>
    <w:rsid w:val="004238C4"/>
    <w:rsid w:val="00423E55"/>
    <w:rsid w:val="0042612A"/>
    <w:rsid w:val="00426386"/>
    <w:rsid w:val="004349BD"/>
    <w:rsid w:val="0043527A"/>
    <w:rsid w:val="00441DAD"/>
    <w:rsid w:val="00442AE8"/>
    <w:rsid w:val="00442B29"/>
    <w:rsid w:val="00445E2C"/>
    <w:rsid w:val="004521E7"/>
    <w:rsid w:val="0045226E"/>
    <w:rsid w:val="00454E0E"/>
    <w:rsid w:val="004556F1"/>
    <w:rsid w:val="004756DE"/>
    <w:rsid w:val="0048178B"/>
    <w:rsid w:val="00493BDC"/>
    <w:rsid w:val="004A279A"/>
    <w:rsid w:val="004A2EB9"/>
    <w:rsid w:val="004A53CD"/>
    <w:rsid w:val="004A6973"/>
    <w:rsid w:val="004B6BF1"/>
    <w:rsid w:val="004B729D"/>
    <w:rsid w:val="004C417D"/>
    <w:rsid w:val="004D2A67"/>
    <w:rsid w:val="004E0C7C"/>
    <w:rsid w:val="004E2701"/>
    <w:rsid w:val="004E389E"/>
    <w:rsid w:val="004F28D1"/>
    <w:rsid w:val="004F3646"/>
    <w:rsid w:val="0050235F"/>
    <w:rsid w:val="00502ADD"/>
    <w:rsid w:val="00510CF4"/>
    <w:rsid w:val="00514E5F"/>
    <w:rsid w:val="00526B94"/>
    <w:rsid w:val="00535B36"/>
    <w:rsid w:val="00536767"/>
    <w:rsid w:val="005373F9"/>
    <w:rsid w:val="00550296"/>
    <w:rsid w:val="00551E01"/>
    <w:rsid w:val="0055332B"/>
    <w:rsid w:val="0055476C"/>
    <w:rsid w:val="0055654C"/>
    <w:rsid w:val="0056165D"/>
    <w:rsid w:val="00564630"/>
    <w:rsid w:val="00570134"/>
    <w:rsid w:val="00571683"/>
    <w:rsid w:val="00580DFA"/>
    <w:rsid w:val="005901AC"/>
    <w:rsid w:val="005922C4"/>
    <w:rsid w:val="00596892"/>
    <w:rsid w:val="005B10BB"/>
    <w:rsid w:val="005B6882"/>
    <w:rsid w:val="005B75AB"/>
    <w:rsid w:val="005C327C"/>
    <w:rsid w:val="005C5547"/>
    <w:rsid w:val="005D0F2B"/>
    <w:rsid w:val="005D19B0"/>
    <w:rsid w:val="005D68E5"/>
    <w:rsid w:val="005D7BC9"/>
    <w:rsid w:val="005E7BAE"/>
    <w:rsid w:val="00601E53"/>
    <w:rsid w:val="00605488"/>
    <w:rsid w:val="00613A15"/>
    <w:rsid w:val="006142E8"/>
    <w:rsid w:val="00617E54"/>
    <w:rsid w:val="00617F34"/>
    <w:rsid w:val="00621A1E"/>
    <w:rsid w:val="00624A1B"/>
    <w:rsid w:val="00630757"/>
    <w:rsid w:val="00632B09"/>
    <w:rsid w:val="006333A2"/>
    <w:rsid w:val="00634E5D"/>
    <w:rsid w:val="00635A47"/>
    <w:rsid w:val="006366E1"/>
    <w:rsid w:val="006372B1"/>
    <w:rsid w:val="006417B7"/>
    <w:rsid w:val="00644E5D"/>
    <w:rsid w:val="00646D32"/>
    <w:rsid w:val="006515D4"/>
    <w:rsid w:val="0065514D"/>
    <w:rsid w:val="00655ACF"/>
    <w:rsid w:val="00661605"/>
    <w:rsid w:val="00670F80"/>
    <w:rsid w:val="00674298"/>
    <w:rsid w:val="00677369"/>
    <w:rsid w:val="006801FA"/>
    <w:rsid w:val="00682E3C"/>
    <w:rsid w:val="00683CFE"/>
    <w:rsid w:val="006915FA"/>
    <w:rsid w:val="00691E41"/>
    <w:rsid w:val="006956CD"/>
    <w:rsid w:val="00695984"/>
    <w:rsid w:val="006A0DA0"/>
    <w:rsid w:val="006A1E5B"/>
    <w:rsid w:val="006A21A8"/>
    <w:rsid w:val="006A7AD6"/>
    <w:rsid w:val="006A7C53"/>
    <w:rsid w:val="006C29BB"/>
    <w:rsid w:val="006D0817"/>
    <w:rsid w:val="006E1930"/>
    <w:rsid w:val="006E6CE3"/>
    <w:rsid w:val="006F0261"/>
    <w:rsid w:val="006F3AC7"/>
    <w:rsid w:val="00702FF2"/>
    <w:rsid w:val="00703362"/>
    <w:rsid w:val="0070393C"/>
    <w:rsid w:val="00706920"/>
    <w:rsid w:val="007073F7"/>
    <w:rsid w:val="0071218E"/>
    <w:rsid w:val="00713418"/>
    <w:rsid w:val="007165DE"/>
    <w:rsid w:val="00716A2E"/>
    <w:rsid w:val="00731F39"/>
    <w:rsid w:val="007349EB"/>
    <w:rsid w:val="00737FFE"/>
    <w:rsid w:val="00740524"/>
    <w:rsid w:val="0074127D"/>
    <w:rsid w:val="00742FA6"/>
    <w:rsid w:val="00746843"/>
    <w:rsid w:val="00747554"/>
    <w:rsid w:val="0075085C"/>
    <w:rsid w:val="007514A8"/>
    <w:rsid w:val="00760158"/>
    <w:rsid w:val="00765664"/>
    <w:rsid w:val="00766716"/>
    <w:rsid w:val="0077038B"/>
    <w:rsid w:val="00776172"/>
    <w:rsid w:val="0078036D"/>
    <w:rsid w:val="0078760F"/>
    <w:rsid w:val="00791F16"/>
    <w:rsid w:val="00796107"/>
    <w:rsid w:val="007A15B9"/>
    <w:rsid w:val="007A67BC"/>
    <w:rsid w:val="007A7847"/>
    <w:rsid w:val="007A78AE"/>
    <w:rsid w:val="007B1DDF"/>
    <w:rsid w:val="007B71E5"/>
    <w:rsid w:val="007C10BA"/>
    <w:rsid w:val="007D75D6"/>
    <w:rsid w:val="007E0217"/>
    <w:rsid w:val="007E2C86"/>
    <w:rsid w:val="007E59EA"/>
    <w:rsid w:val="007E5FA6"/>
    <w:rsid w:val="007E6B0E"/>
    <w:rsid w:val="007F3BBC"/>
    <w:rsid w:val="007F3C11"/>
    <w:rsid w:val="00800814"/>
    <w:rsid w:val="00801118"/>
    <w:rsid w:val="008013EC"/>
    <w:rsid w:val="008020FF"/>
    <w:rsid w:val="00806ECB"/>
    <w:rsid w:val="008070D7"/>
    <w:rsid w:val="00811CB4"/>
    <w:rsid w:val="008145A9"/>
    <w:rsid w:val="00825965"/>
    <w:rsid w:val="00826904"/>
    <w:rsid w:val="00826AF9"/>
    <w:rsid w:val="00826B1C"/>
    <w:rsid w:val="00850539"/>
    <w:rsid w:val="00855509"/>
    <w:rsid w:val="008555EF"/>
    <w:rsid w:val="00857B08"/>
    <w:rsid w:val="00863114"/>
    <w:rsid w:val="00863B8F"/>
    <w:rsid w:val="00865897"/>
    <w:rsid w:val="008729CD"/>
    <w:rsid w:val="008765C8"/>
    <w:rsid w:val="00882367"/>
    <w:rsid w:val="00884F4D"/>
    <w:rsid w:val="00885E2A"/>
    <w:rsid w:val="0088690F"/>
    <w:rsid w:val="00895EDF"/>
    <w:rsid w:val="00897E74"/>
    <w:rsid w:val="008A1089"/>
    <w:rsid w:val="008A17EC"/>
    <w:rsid w:val="008A3BA5"/>
    <w:rsid w:val="008A4FA9"/>
    <w:rsid w:val="008B394D"/>
    <w:rsid w:val="008B3CD2"/>
    <w:rsid w:val="008B3F0A"/>
    <w:rsid w:val="008B6D9A"/>
    <w:rsid w:val="008C17AB"/>
    <w:rsid w:val="008C5722"/>
    <w:rsid w:val="008E10E0"/>
    <w:rsid w:val="008E11FB"/>
    <w:rsid w:val="008E4E46"/>
    <w:rsid w:val="008E5AD2"/>
    <w:rsid w:val="008F56A1"/>
    <w:rsid w:val="009217C4"/>
    <w:rsid w:val="0092187C"/>
    <w:rsid w:val="0092500B"/>
    <w:rsid w:val="009250BD"/>
    <w:rsid w:val="00925577"/>
    <w:rsid w:val="009304DB"/>
    <w:rsid w:val="00946C82"/>
    <w:rsid w:val="00951254"/>
    <w:rsid w:val="00954025"/>
    <w:rsid w:val="009566FA"/>
    <w:rsid w:val="00960B4B"/>
    <w:rsid w:val="00970D22"/>
    <w:rsid w:val="0098167E"/>
    <w:rsid w:val="0098581D"/>
    <w:rsid w:val="009862AB"/>
    <w:rsid w:val="0099061A"/>
    <w:rsid w:val="009922A0"/>
    <w:rsid w:val="009922D9"/>
    <w:rsid w:val="009960C8"/>
    <w:rsid w:val="009A09C3"/>
    <w:rsid w:val="009A1C05"/>
    <w:rsid w:val="009A1FF2"/>
    <w:rsid w:val="009A443E"/>
    <w:rsid w:val="009A499B"/>
    <w:rsid w:val="009A50DB"/>
    <w:rsid w:val="009A65F2"/>
    <w:rsid w:val="009B06DE"/>
    <w:rsid w:val="009B3421"/>
    <w:rsid w:val="009B643F"/>
    <w:rsid w:val="009C0611"/>
    <w:rsid w:val="009C1B05"/>
    <w:rsid w:val="009C4BB0"/>
    <w:rsid w:val="009C507B"/>
    <w:rsid w:val="009E0CA5"/>
    <w:rsid w:val="009E304B"/>
    <w:rsid w:val="009F0B06"/>
    <w:rsid w:val="009F7AC2"/>
    <w:rsid w:val="00A0261C"/>
    <w:rsid w:val="00A03D4A"/>
    <w:rsid w:val="00A04769"/>
    <w:rsid w:val="00A07E32"/>
    <w:rsid w:val="00A23337"/>
    <w:rsid w:val="00A25994"/>
    <w:rsid w:val="00A36822"/>
    <w:rsid w:val="00A36F5B"/>
    <w:rsid w:val="00A40491"/>
    <w:rsid w:val="00A41FB9"/>
    <w:rsid w:val="00A454AC"/>
    <w:rsid w:val="00A50D7F"/>
    <w:rsid w:val="00A56ABA"/>
    <w:rsid w:val="00A63A86"/>
    <w:rsid w:val="00A643C3"/>
    <w:rsid w:val="00A65FA0"/>
    <w:rsid w:val="00A66032"/>
    <w:rsid w:val="00A67066"/>
    <w:rsid w:val="00A706EB"/>
    <w:rsid w:val="00A7258B"/>
    <w:rsid w:val="00A8069F"/>
    <w:rsid w:val="00A8574C"/>
    <w:rsid w:val="00A861C3"/>
    <w:rsid w:val="00A86E76"/>
    <w:rsid w:val="00A871C1"/>
    <w:rsid w:val="00AA7592"/>
    <w:rsid w:val="00AB3691"/>
    <w:rsid w:val="00AD13C0"/>
    <w:rsid w:val="00AD6DF3"/>
    <w:rsid w:val="00AF05CE"/>
    <w:rsid w:val="00AF4B22"/>
    <w:rsid w:val="00AF5994"/>
    <w:rsid w:val="00B01D93"/>
    <w:rsid w:val="00B0588E"/>
    <w:rsid w:val="00B06326"/>
    <w:rsid w:val="00B06870"/>
    <w:rsid w:val="00B06FE8"/>
    <w:rsid w:val="00B20BF6"/>
    <w:rsid w:val="00B23A90"/>
    <w:rsid w:val="00B242DC"/>
    <w:rsid w:val="00B2770D"/>
    <w:rsid w:val="00B40942"/>
    <w:rsid w:val="00B439B9"/>
    <w:rsid w:val="00B52627"/>
    <w:rsid w:val="00B54716"/>
    <w:rsid w:val="00B55E52"/>
    <w:rsid w:val="00B63393"/>
    <w:rsid w:val="00B73BE9"/>
    <w:rsid w:val="00B74317"/>
    <w:rsid w:val="00B77C66"/>
    <w:rsid w:val="00B81AFF"/>
    <w:rsid w:val="00B84400"/>
    <w:rsid w:val="00B8620C"/>
    <w:rsid w:val="00B86219"/>
    <w:rsid w:val="00B90FA8"/>
    <w:rsid w:val="00B94131"/>
    <w:rsid w:val="00B9446A"/>
    <w:rsid w:val="00BA20E4"/>
    <w:rsid w:val="00BA3E12"/>
    <w:rsid w:val="00BA7088"/>
    <w:rsid w:val="00BA77F3"/>
    <w:rsid w:val="00BA7BCA"/>
    <w:rsid w:val="00BB0552"/>
    <w:rsid w:val="00BB0D5C"/>
    <w:rsid w:val="00BC2D3F"/>
    <w:rsid w:val="00BC4D76"/>
    <w:rsid w:val="00BC54E2"/>
    <w:rsid w:val="00BC7E36"/>
    <w:rsid w:val="00BD3AF7"/>
    <w:rsid w:val="00BE0C15"/>
    <w:rsid w:val="00BE1A9C"/>
    <w:rsid w:val="00BE1BAC"/>
    <w:rsid w:val="00BE1C7D"/>
    <w:rsid w:val="00BE2E06"/>
    <w:rsid w:val="00BF097B"/>
    <w:rsid w:val="00BF1422"/>
    <w:rsid w:val="00BF4697"/>
    <w:rsid w:val="00C171EC"/>
    <w:rsid w:val="00C207A6"/>
    <w:rsid w:val="00C21F8F"/>
    <w:rsid w:val="00C31077"/>
    <w:rsid w:val="00C42EFE"/>
    <w:rsid w:val="00C44934"/>
    <w:rsid w:val="00C50808"/>
    <w:rsid w:val="00C532E5"/>
    <w:rsid w:val="00C56155"/>
    <w:rsid w:val="00C57CBD"/>
    <w:rsid w:val="00C62166"/>
    <w:rsid w:val="00C649A5"/>
    <w:rsid w:val="00C65C31"/>
    <w:rsid w:val="00C70599"/>
    <w:rsid w:val="00C70FEE"/>
    <w:rsid w:val="00C736C3"/>
    <w:rsid w:val="00C75445"/>
    <w:rsid w:val="00C774A5"/>
    <w:rsid w:val="00C8403C"/>
    <w:rsid w:val="00C90133"/>
    <w:rsid w:val="00C9130A"/>
    <w:rsid w:val="00C91B56"/>
    <w:rsid w:val="00C91FB8"/>
    <w:rsid w:val="00C94C71"/>
    <w:rsid w:val="00C97500"/>
    <w:rsid w:val="00CA1B8D"/>
    <w:rsid w:val="00CA1EFD"/>
    <w:rsid w:val="00CA3148"/>
    <w:rsid w:val="00CA7FC0"/>
    <w:rsid w:val="00CB113C"/>
    <w:rsid w:val="00CB5071"/>
    <w:rsid w:val="00CC2F8F"/>
    <w:rsid w:val="00CC3142"/>
    <w:rsid w:val="00CD105A"/>
    <w:rsid w:val="00CD4012"/>
    <w:rsid w:val="00CD6D54"/>
    <w:rsid w:val="00CD7BBF"/>
    <w:rsid w:val="00CE499E"/>
    <w:rsid w:val="00CE5DFF"/>
    <w:rsid w:val="00D04582"/>
    <w:rsid w:val="00D07663"/>
    <w:rsid w:val="00D10287"/>
    <w:rsid w:val="00D12502"/>
    <w:rsid w:val="00D23B4C"/>
    <w:rsid w:val="00D24093"/>
    <w:rsid w:val="00D277AE"/>
    <w:rsid w:val="00D35D8C"/>
    <w:rsid w:val="00D36FCF"/>
    <w:rsid w:val="00D4183F"/>
    <w:rsid w:val="00D4215B"/>
    <w:rsid w:val="00D44CBB"/>
    <w:rsid w:val="00D44DC2"/>
    <w:rsid w:val="00D504BB"/>
    <w:rsid w:val="00D50B37"/>
    <w:rsid w:val="00D5437B"/>
    <w:rsid w:val="00D56B0C"/>
    <w:rsid w:val="00D61370"/>
    <w:rsid w:val="00D6477A"/>
    <w:rsid w:val="00D65CA3"/>
    <w:rsid w:val="00D67AC3"/>
    <w:rsid w:val="00D72428"/>
    <w:rsid w:val="00D751D6"/>
    <w:rsid w:val="00D77359"/>
    <w:rsid w:val="00D86E70"/>
    <w:rsid w:val="00D8702A"/>
    <w:rsid w:val="00DA0A96"/>
    <w:rsid w:val="00DA1346"/>
    <w:rsid w:val="00DA47F5"/>
    <w:rsid w:val="00DA4C96"/>
    <w:rsid w:val="00DA67A8"/>
    <w:rsid w:val="00DB136A"/>
    <w:rsid w:val="00DB2958"/>
    <w:rsid w:val="00DB39FA"/>
    <w:rsid w:val="00DC2020"/>
    <w:rsid w:val="00DD61E1"/>
    <w:rsid w:val="00DE2C73"/>
    <w:rsid w:val="00DF3B15"/>
    <w:rsid w:val="00DF72BD"/>
    <w:rsid w:val="00E010C8"/>
    <w:rsid w:val="00E03070"/>
    <w:rsid w:val="00E059C8"/>
    <w:rsid w:val="00E11F24"/>
    <w:rsid w:val="00E12ADB"/>
    <w:rsid w:val="00E147FC"/>
    <w:rsid w:val="00E14D4E"/>
    <w:rsid w:val="00E15EDF"/>
    <w:rsid w:val="00E20CA6"/>
    <w:rsid w:val="00E35D38"/>
    <w:rsid w:val="00E422C0"/>
    <w:rsid w:val="00E436C5"/>
    <w:rsid w:val="00E45F8F"/>
    <w:rsid w:val="00E52CA4"/>
    <w:rsid w:val="00E539F1"/>
    <w:rsid w:val="00E629F4"/>
    <w:rsid w:val="00E6611F"/>
    <w:rsid w:val="00E667E0"/>
    <w:rsid w:val="00E67A8D"/>
    <w:rsid w:val="00E67DA0"/>
    <w:rsid w:val="00E76565"/>
    <w:rsid w:val="00E802B5"/>
    <w:rsid w:val="00E82058"/>
    <w:rsid w:val="00E83A53"/>
    <w:rsid w:val="00E94AEC"/>
    <w:rsid w:val="00E95E52"/>
    <w:rsid w:val="00EA0E53"/>
    <w:rsid w:val="00EA46DC"/>
    <w:rsid w:val="00EA6B6D"/>
    <w:rsid w:val="00EA7A0C"/>
    <w:rsid w:val="00EB1578"/>
    <w:rsid w:val="00EB21B0"/>
    <w:rsid w:val="00EC418A"/>
    <w:rsid w:val="00EC7F27"/>
    <w:rsid w:val="00ED3EE8"/>
    <w:rsid w:val="00ED4AD0"/>
    <w:rsid w:val="00ED4CA7"/>
    <w:rsid w:val="00EE08F7"/>
    <w:rsid w:val="00EE3B56"/>
    <w:rsid w:val="00EE7DE5"/>
    <w:rsid w:val="00EF02F8"/>
    <w:rsid w:val="00EF22EB"/>
    <w:rsid w:val="00EF3C8A"/>
    <w:rsid w:val="00F02A15"/>
    <w:rsid w:val="00F30647"/>
    <w:rsid w:val="00F35AE8"/>
    <w:rsid w:val="00F41C26"/>
    <w:rsid w:val="00F42029"/>
    <w:rsid w:val="00F42CB0"/>
    <w:rsid w:val="00F45609"/>
    <w:rsid w:val="00F46B3C"/>
    <w:rsid w:val="00F47449"/>
    <w:rsid w:val="00F51555"/>
    <w:rsid w:val="00F54D51"/>
    <w:rsid w:val="00F66FA8"/>
    <w:rsid w:val="00F73EE2"/>
    <w:rsid w:val="00F879C7"/>
    <w:rsid w:val="00F92A2C"/>
    <w:rsid w:val="00FA3719"/>
    <w:rsid w:val="00FC0BBC"/>
    <w:rsid w:val="00FC37D0"/>
    <w:rsid w:val="00FC477C"/>
    <w:rsid w:val="00FC5003"/>
    <w:rsid w:val="00FC6DDB"/>
    <w:rsid w:val="00FD2EC5"/>
    <w:rsid w:val="00FD3F7B"/>
    <w:rsid w:val="00FE310B"/>
    <w:rsid w:val="00FE3870"/>
    <w:rsid w:val="00FE4533"/>
    <w:rsid w:val="00FF0278"/>
    <w:rsid w:val="00FF6509"/>
    <w:rsid w:val="00FF6D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7EE4"/>
  <w15:chartTrackingRefBased/>
  <w15:docId w15:val="{89D7FD43-828A-4D13-9ACD-664E4309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A7"/>
    <w:pPr>
      <w:spacing w:after="200" w:line="276" w:lineRule="auto"/>
    </w:pPr>
    <w:rPr>
      <w:rFonts w:asciiTheme="minorHAnsi" w:hAnsiTheme="minorHAnsi"/>
      <w:kern w:val="0"/>
      <w:sz w:val="22"/>
      <w14:ligatures w14:val="none"/>
    </w:rPr>
  </w:style>
  <w:style w:type="paragraph" w:styleId="Heading1">
    <w:name w:val="heading 1"/>
    <w:basedOn w:val="Normal"/>
    <w:next w:val="Normal"/>
    <w:link w:val="Heading1Char"/>
    <w:uiPriority w:val="9"/>
    <w:qFormat/>
    <w:rsid w:val="00E94A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6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Дэд гарчиг,Heading Number,IBL List Paragraph,Paragraph"/>
    <w:basedOn w:val="Normal"/>
    <w:link w:val="ListParagraphChar"/>
    <w:uiPriority w:val="34"/>
    <w:qFormat/>
    <w:rsid w:val="00174457"/>
    <w:pPr>
      <w:ind w:left="720"/>
      <w:contextualSpacing/>
    </w:pPr>
  </w:style>
  <w:style w:type="paragraph" w:styleId="Revision">
    <w:name w:val="Revision"/>
    <w:hidden/>
    <w:uiPriority w:val="99"/>
    <w:semiHidden/>
    <w:rsid w:val="00FF0278"/>
    <w:pPr>
      <w:spacing w:after="0" w:line="240" w:lineRule="auto"/>
    </w:pPr>
    <w:rPr>
      <w:rFonts w:asciiTheme="minorHAnsi" w:hAnsiTheme="minorHAnsi"/>
      <w:kern w:val="0"/>
      <w:sz w:val="22"/>
      <w14:ligatures w14:val="none"/>
    </w:rPr>
  </w:style>
  <w:style w:type="paragraph" w:styleId="NormalWeb">
    <w:name w:val="Normal (Web)"/>
    <w:basedOn w:val="Normal"/>
    <w:uiPriority w:val="99"/>
    <w:unhideWhenUsed/>
    <w:rsid w:val="001F42E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4710F"/>
    <w:pPr>
      <w:spacing w:after="0" w:line="240" w:lineRule="auto"/>
      <w:ind w:left="1440" w:hanging="731"/>
      <w:jc w:val="both"/>
    </w:pPr>
    <w:rPr>
      <w:rFonts w:ascii="Arial Mon" w:eastAsia="Times New Roman" w:hAnsi="Arial Mon" w:cs="Times New Roman"/>
      <w:sz w:val="24"/>
      <w:szCs w:val="20"/>
    </w:rPr>
  </w:style>
  <w:style w:type="character" w:customStyle="1" w:styleId="BodyTextIndentChar">
    <w:name w:val="Body Text Indent Char"/>
    <w:basedOn w:val="DefaultParagraphFont"/>
    <w:link w:val="BodyTextIndent"/>
    <w:rsid w:val="0014710F"/>
    <w:rPr>
      <w:rFonts w:ascii="Arial Mon" w:eastAsia="Times New Roman" w:hAnsi="Arial Mon" w:cs="Times New Roman"/>
      <w:kern w:val="0"/>
      <w:szCs w:val="20"/>
      <w14:ligatures w14:val="none"/>
    </w:rPr>
  </w:style>
  <w:style w:type="paragraph" w:customStyle="1" w:styleId="paragraph">
    <w:name w:val="paragraph"/>
    <w:basedOn w:val="Normal"/>
    <w:rsid w:val="00147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710F"/>
  </w:style>
  <w:style w:type="character" w:customStyle="1" w:styleId="eop">
    <w:name w:val="eop"/>
    <w:basedOn w:val="DefaultParagraphFont"/>
    <w:rsid w:val="0014710F"/>
  </w:style>
  <w:style w:type="paragraph" w:styleId="FootnoteText">
    <w:name w:val="footnote text"/>
    <w:basedOn w:val="Normal"/>
    <w:link w:val="FootnoteTextChar"/>
    <w:uiPriority w:val="99"/>
    <w:unhideWhenUsed/>
    <w:rsid w:val="00884F4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884F4D"/>
    <w:rPr>
      <w:rFonts w:ascii="Times New Roman" w:hAnsi="Times New Roman"/>
      <w:kern w:val="0"/>
      <w:sz w:val="20"/>
      <w:szCs w:val="20"/>
      <w14:ligatures w14:val="none"/>
    </w:rPr>
  </w:style>
  <w:style w:type="character" w:styleId="FootnoteReference">
    <w:name w:val="footnote reference"/>
    <w:basedOn w:val="DefaultParagraphFont"/>
    <w:uiPriority w:val="99"/>
    <w:semiHidden/>
    <w:unhideWhenUsed/>
    <w:rsid w:val="00884F4D"/>
    <w:rPr>
      <w:vertAlign w:val="superscript"/>
    </w:rPr>
  </w:style>
  <w:style w:type="character" w:customStyle="1" w:styleId="highlight">
    <w:name w:val="highlight"/>
    <w:basedOn w:val="DefaultParagraphFont"/>
    <w:rsid w:val="00B06326"/>
  </w:style>
  <w:style w:type="paragraph" w:customStyle="1" w:styleId="Style2">
    <w:name w:val="Style2"/>
    <w:basedOn w:val="Heading1"/>
    <w:link w:val="Style2Char"/>
    <w:qFormat/>
    <w:rsid w:val="00E94AEC"/>
    <w:pPr>
      <w:spacing w:after="120" w:line="240" w:lineRule="auto"/>
      <w:ind w:left="720" w:hanging="360"/>
    </w:pPr>
    <w:rPr>
      <w:color w:val="auto"/>
    </w:rPr>
  </w:style>
  <w:style w:type="character" w:customStyle="1" w:styleId="Style2Char">
    <w:name w:val="Style2 Char"/>
    <w:basedOn w:val="DefaultParagraphFont"/>
    <w:link w:val="Style2"/>
    <w:rsid w:val="00E94AEC"/>
    <w:rPr>
      <w:rFonts w:asciiTheme="majorHAnsi" w:eastAsiaTheme="majorEastAsia" w:hAnsiTheme="majorHAnsi" w:cstheme="majorBidi"/>
      <w:kern w:val="0"/>
      <w:sz w:val="32"/>
      <w:szCs w:val="32"/>
      <w14:ligatures w14:val="none"/>
    </w:rPr>
  </w:style>
  <w:style w:type="character" w:customStyle="1" w:styleId="Heading1Char">
    <w:name w:val="Heading 1 Char"/>
    <w:basedOn w:val="DefaultParagraphFont"/>
    <w:link w:val="Heading1"/>
    <w:uiPriority w:val="9"/>
    <w:rsid w:val="00E94AEC"/>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E1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DF"/>
    <w:rPr>
      <w:rFonts w:asciiTheme="minorHAnsi" w:hAnsiTheme="minorHAnsi"/>
      <w:kern w:val="0"/>
      <w:sz w:val="22"/>
      <w14:ligatures w14:val="none"/>
    </w:rPr>
  </w:style>
  <w:style w:type="paragraph" w:styleId="Footer">
    <w:name w:val="footer"/>
    <w:basedOn w:val="Normal"/>
    <w:link w:val="FooterChar"/>
    <w:uiPriority w:val="99"/>
    <w:unhideWhenUsed/>
    <w:rsid w:val="00E1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DF"/>
    <w:rPr>
      <w:rFonts w:asciiTheme="minorHAnsi" w:hAnsiTheme="minorHAnsi"/>
      <w:kern w:val="0"/>
      <w:sz w:val="22"/>
      <w14:ligatures w14:val="none"/>
    </w:rPr>
  </w:style>
  <w:style w:type="character" w:styleId="CommentReference">
    <w:name w:val="annotation reference"/>
    <w:basedOn w:val="DefaultParagraphFont"/>
    <w:uiPriority w:val="99"/>
    <w:semiHidden/>
    <w:unhideWhenUsed/>
    <w:rsid w:val="00EF3C8A"/>
    <w:rPr>
      <w:sz w:val="16"/>
      <w:szCs w:val="16"/>
    </w:rPr>
  </w:style>
  <w:style w:type="paragraph" w:styleId="CommentText">
    <w:name w:val="annotation text"/>
    <w:basedOn w:val="Normal"/>
    <w:link w:val="CommentTextChar"/>
    <w:uiPriority w:val="99"/>
    <w:unhideWhenUsed/>
    <w:rsid w:val="00EF3C8A"/>
    <w:pPr>
      <w:spacing w:line="240" w:lineRule="auto"/>
    </w:pPr>
    <w:rPr>
      <w:sz w:val="20"/>
      <w:szCs w:val="20"/>
    </w:rPr>
  </w:style>
  <w:style w:type="character" w:customStyle="1" w:styleId="CommentTextChar">
    <w:name w:val="Comment Text Char"/>
    <w:basedOn w:val="DefaultParagraphFont"/>
    <w:link w:val="CommentText"/>
    <w:uiPriority w:val="99"/>
    <w:rsid w:val="00EF3C8A"/>
    <w:rPr>
      <w:rFonts w:asciiTheme="minorHAnsi" w:hAnsiTheme="minorHAns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F3C8A"/>
    <w:rPr>
      <w:b/>
      <w:bCs/>
    </w:rPr>
  </w:style>
  <w:style w:type="character" w:customStyle="1" w:styleId="CommentSubjectChar">
    <w:name w:val="Comment Subject Char"/>
    <w:basedOn w:val="CommentTextChar"/>
    <w:link w:val="CommentSubject"/>
    <w:uiPriority w:val="99"/>
    <w:semiHidden/>
    <w:rsid w:val="00EF3C8A"/>
    <w:rPr>
      <w:rFonts w:asciiTheme="minorHAnsi" w:hAnsiTheme="minorHAnsi"/>
      <w:b/>
      <w:bCs/>
      <w:kern w:val="0"/>
      <w:sz w:val="20"/>
      <w:szCs w:val="20"/>
      <w14:ligatures w14:val="none"/>
    </w:rPr>
  </w:style>
  <w:style w:type="character" w:customStyle="1" w:styleId="Heading2Char">
    <w:name w:val="Heading 2 Char"/>
    <w:basedOn w:val="DefaultParagraphFont"/>
    <w:link w:val="Heading2"/>
    <w:uiPriority w:val="9"/>
    <w:semiHidden/>
    <w:rsid w:val="00AD6DF3"/>
    <w:rPr>
      <w:rFonts w:asciiTheme="majorHAnsi" w:eastAsiaTheme="majorEastAsia" w:hAnsiTheme="majorHAnsi" w:cstheme="majorBidi"/>
      <w:color w:val="2F5496" w:themeColor="accent1" w:themeShade="BF"/>
      <w:kern w:val="0"/>
      <w:sz w:val="26"/>
      <w:szCs w:val="26"/>
      <w14:ligatures w14:val="none"/>
    </w:rPr>
  </w:style>
  <w:style w:type="character" w:customStyle="1" w:styleId="ListParagraphChar">
    <w:name w:val="List Paragraph Char"/>
    <w:aliases w:val="List Paragraph1 Char,List Paragraph Num Char,Дэд гарчиг Char,Heading Number Char,IBL List Paragraph Char,Paragraph Char"/>
    <w:basedOn w:val="DefaultParagraphFont"/>
    <w:link w:val="ListParagraph"/>
    <w:uiPriority w:val="34"/>
    <w:rsid w:val="00B40942"/>
    <w:rPr>
      <w:rFonts w:asciiTheme="minorHAnsi" w:hAnsiTheme="minorHAnsi"/>
      <w:kern w:val="0"/>
      <w:sz w:val="22"/>
      <w14:ligatures w14:val="none"/>
    </w:rPr>
  </w:style>
  <w:style w:type="numbering" w:customStyle="1" w:styleId="NoList1">
    <w:name w:val="No List1"/>
    <w:next w:val="NoList"/>
    <w:uiPriority w:val="99"/>
    <w:semiHidden/>
    <w:unhideWhenUsed/>
    <w:rsid w:val="002F1029"/>
  </w:style>
  <w:style w:type="character" w:customStyle="1" w:styleId="pagebreaktextspan">
    <w:name w:val="pagebreaktextspan"/>
    <w:basedOn w:val="DefaultParagraphFont"/>
    <w:rsid w:val="002F1029"/>
  </w:style>
  <w:style w:type="character" w:customStyle="1" w:styleId="scxw51064651">
    <w:name w:val="scxw51064651"/>
    <w:basedOn w:val="DefaultParagraphFont"/>
    <w:rsid w:val="002F1029"/>
  </w:style>
  <w:style w:type="table" w:styleId="TableGrid">
    <w:name w:val="Table Grid"/>
    <w:basedOn w:val="TableNormal"/>
    <w:uiPriority w:val="39"/>
    <w:rsid w:val="002F1029"/>
    <w:pPr>
      <w:spacing w:after="0" w:line="240" w:lineRule="auto"/>
    </w:pPr>
    <w:rPr>
      <w:rFonts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029"/>
    <w:rPr>
      <w:color w:val="0563C1" w:themeColor="hyperlink"/>
      <w:u w:val="single"/>
    </w:rPr>
  </w:style>
  <w:style w:type="paragraph" w:styleId="BalloonText">
    <w:name w:val="Balloon Text"/>
    <w:basedOn w:val="Normal"/>
    <w:link w:val="BalloonTextChar"/>
    <w:uiPriority w:val="99"/>
    <w:semiHidden/>
    <w:unhideWhenUsed/>
    <w:rsid w:val="002F1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29"/>
    <w:rPr>
      <w:rFonts w:ascii="Segoe UI" w:hAnsi="Segoe UI" w:cs="Segoe UI"/>
      <w:kern w:val="0"/>
      <w:sz w:val="18"/>
      <w:szCs w:val="18"/>
      <w14:ligatures w14:val="none"/>
    </w:rPr>
  </w:style>
  <w:style w:type="character" w:styleId="UnresolvedMention">
    <w:name w:val="Unresolved Mention"/>
    <w:basedOn w:val="DefaultParagraphFont"/>
    <w:uiPriority w:val="99"/>
    <w:semiHidden/>
    <w:unhideWhenUsed/>
    <w:rsid w:val="002F1029"/>
    <w:rPr>
      <w:color w:val="605E5C"/>
      <w:shd w:val="clear" w:color="auto" w:fill="E1DFDD"/>
    </w:rPr>
  </w:style>
  <w:style w:type="paragraph" w:styleId="Date">
    <w:name w:val="Date"/>
    <w:basedOn w:val="Normal"/>
    <w:next w:val="Normal"/>
    <w:link w:val="DateChar"/>
    <w:uiPriority w:val="99"/>
    <w:semiHidden/>
    <w:unhideWhenUsed/>
    <w:rsid w:val="002F1029"/>
    <w:pPr>
      <w:spacing w:after="160" w:line="259" w:lineRule="auto"/>
    </w:pPr>
    <w:rPr>
      <w:rFonts w:ascii="Arial" w:hAnsi="Arial" w:cs="Arial"/>
      <w:sz w:val="24"/>
    </w:rPr>
  </w:style>
  <w:style w:type="character" w:customStyle="1" w:styleId="DateChar">
    <w:name w:val="Date Char"/>
    <w:basedOn w:val="DefaultParagraphFont"/>
    <w:link w:val="Date"/>
    <w:uiPriority w:val="99"/>
    <w:semiHidden/>
    <w:rsid w:val="002F1029"/>
    <w:rPr>
      <w:rFonts w:cs="Arial"/>
      <w:kern w:val="0"/>
      <w14:ligatures w14:val="none"/>
    </w:rPr>
  </w:style>
  <w:style w:type="character" w:customStyle="1" w:styleId="fontstyle01">
    <w:name w:val="fontstyle01"/>
    <w:rsid w:val="002F1029"/>
    <w:rPr>
      <w:rFonts w:ascii="ArialMT" w:hAnsi="ArialMT" w:hint="default"/>
      <w:b w:val="0"/>
      <w:bCs w:val="0"/>
      <w:i w:val="0"/>
      <w:iCs w:val="0"/>
      <w:color w:val="000000"/>
      <w:sz w:val="24"/>
      <w:szCs w:val="24"/>
    </w:rPr>
  </w:style>
  <w:style w:type="paragraph" w:styleId="NoSpacing">
    <w:name w:val="No Spacing"/>
    <w:uiPriority w:val="1"/>
    <w:qFormat/>
    <w:rsid w:val="002F1029"/>
    <w:pPr>
      <w:spacing w:after="0" w:line="240" w:lineRule="auto"/>
      <w:ind w:firstLine="720"/>
    </w:pPr>
    <w:rPr>
      <w:rFonts w:cs="Arial"/>
      <w:kern w:val="0"/>
      <w:szCs w:val="24"/>
      <w14:ligatures w14:val="none"/>
    </w:rPr>
  </w:style>
  <w:style w:type="character" w:styleId="Strong">
    <w:name w:val="Strong"/>
    <w:basedOn w:val="DefaultParagraphFont"/>
    <w:uiPriority w:val="22"/>
    <w:qFormat/>
    <w:rsid w:val="002F1029"/>
    <w:rPr>
      <w:b/>
      <w:bCs/>
    </w:rPr>
  </w:style>
  <w:style w:type="character" w:styleId="FollowedHyperlink">
    <w:name w:val="FollowedHyperlink"/>
    <w:basedOn w:val="DefaultParagraphFont"/>
    <w:uiPriority w:val="99"/>
    <w:semiHidden/>
    <w:unhideWhenUsed/>
    <w:rsid w:val="002F1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der.gov.m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B670B-99A9-4D55-B12A-A84832386130}">
  <ds:schemaRefs>
    <ds:schemaRef ds:uri="http://schemas.microsoft.com/sharepoint/v3/contenttype/forms"/>
  </ds:schemaRefs>
</ds:datastoreItem>
</file>

<file path=customXml/itemProps2.xml><?xml version="1.0" encoding="utf-8"?>
<ds:datastoreItem xmlns:ds="http://schemas.openxmlformats.org/officeDocument/2006/customXml" ds:itemID="{57CFE35B-D0F7-4C1A-B9A6-6E47354A647B}">
  <ds:schemaRefs>
    <ds:schemaRef ds:uri="http://schemas.openxmlformats.org/officeDocument/2006/bibliography"/>
  </ds:schemaRefs>
</ds:datastoreItem>
</file>

<file path=customXml/itemProps3.xml><?xml version="1.0" encoding="utf-8"?>
<ds:datastoreItem xmlns:ds="http://schemas.openxmlformats.org/officeDocument/2006/customXml" ds:itemID="{B0E46811-A92E-49C8-B2BB-07B8B2143BA2}">
  <ds:schemaRefs>
    <ds:schemaRef ds:uri="http://schemas.openxmlformats.org/package/2006/metadata/core-properties"/>
    <ds:schemaRef ds:uri="http://purl.org/dc/dcmitype/"/>
    <ds:schemaRef ds:uri="http://schemas.microsoft.com/office/2006/documentManagement/types"/>
    <ds:schemaRef ds:uri="c9561136-42d9-462c-b55a-1df41b1554ca"/>
    <ds:schemaRef ds:uri="http://purl.org/dc/elements/1.1/"/>
    <ds:schemaRef ds:uri="http://schemas.microsoft.com/sharepoint/v3"/>
    <ds:schemaRef ds:uri="aaeda9fc-c6ac-4b9e-9a37-da53e28088c5"/>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B9ECD9-6BDF-4CB3-B840-48C8B047A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15</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Номингэрэл Даваадорж</cp:lastModifiedBy>
  <cp:revision>46</cp:revision>
  <cp:lastPrinted>2023-12-28T05:42:00Z</cp:lastPrinted>
  <dcterms:created xsi:type="dcterms:W3CDTF">2023-12-25T09:25:00Z</dcterms:created>
  <dcterms:modified xsi:type="dcterms:W3CDTF">2024-01-04T05:11:00Z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