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85" w:rsidRPr="00DC6ABD" w:rsidRDefault="001D5D0C" w:rsidP="001D5D0C">
      <w:pPr>
        <w:jc w:val="right"/>
        <w:rPr>
          <w:rFonts w:ascii="Arial" w:hAnsi="Arial" w:cs="Arial"/>
          <w:b/>
          <w:lang w:val="mn-MN"/>
        </w:rPr>
      </w:pPr>
      <w:r w:rsidRPr="00DC6ABD">
        <w:rPr>
          <w:rFonts w:ascii="Arial" w:hAnsi="Arial" w:cs="Arial"/>
          <w:b/>
          <w:lang w:val="mn-MN"/>
        </w:rPr>
        <w:t>БАТЛАВ: ЗАСАГ ДАРГА                         Б.ТӨРБАТ</w:t>
      </w:r>
    </w:p>
    <w:p w:rsidR="00CA6F29" w:rsidRPr="00DC6ABD" w:rsidRDefault="00CA6F29" w:rsidP="001D5D0C">
      <w:pPr>
        <w:jc w:val="right"/>
        <w:rPr>
          <w:rFonts w:ascii="Arial" w:hAnsi="Arial" w:cs="Arial"/>
          <w:lang w:val="mn-MN"/>
        </w:rPr>
      </w:pPr>
    </w:p>
    <w:p w:rsidR="00DB5B50" w:rsidRPr="00DC6ABD" w:rsidRDefault="000B2CE0" w:rsidP="001D5D0C">
      <w:pPr>
        <w:jc w:val="center"/>
        <w:rPr>
          <w:rFonts w:ascii="Arial" w:hAnsi="Arial" w:cs="Arial"/>
          <w:lang w:val="mn-MN"/>
        </w:rPr>
      </w:pPr>
      <w:r>
        <w:rPr>
          <w:rFonts w:ascii="Arial" w:eastAsia="Times New Roman" w:hAnsi="Arial" w:cs="Arial"/>
          <w:bCs/>
          <w:color w:val="000000"/>
          <w:lang w:val="mn-MN"/>
        </w:rPr>
        <w:t>ЦЭЦЭРЛЭГИЙН ХҮҮХДИЙН ХООЛ</w:t>
      </w:r>
      <w:r w:rsidRPr="00DC6ABD">
        <w:rPr>
          <w:rFonts w:ascii="Arial" w:eastAsia="Times New Roman" w:hAnsi="Arial" w:cs="Arial"/>
          <w:bCs/>
          <w:color w:val="000000"/>
          <w:lang w:val="mn-MN"/>
        </w:rPr>
        <w:t xml:space="preserve"> ХҮНСНИЙ</w:t>
      </w:r>
      <w:r w:rsidR="001D5D0C" w:rsidRPr="00DC6ABD">
        <w:rPr>
          <w:rFonts w:ascii="Arial" w:hAnsi="Arial" w:cs="Arial"/>
          <w:lang w:val="mn-MN"/>
        </w:rPr>
        <w:t xml:space="preserve"> МАТЕРИАЛ НИЙЛҮҮЛЭХ ТЕХНИКИЙН ТОДОРХОЙЛОЛТ</w:t>
      </w:r>
    </w:p>
    <w:p w:rsidR="00CA6F29" w:rsidRPr="00DC6ABD" w:rsidRDefault="000B2CE0" w:rsidP="002C73E8">
      <w:pPr>
        <w:jc w:val="right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2024.02.23</w:t>
      </w:r>
    </w:p>
    <w:tbl>
      <w:tblPr>
        <w:tblStyle w:val="TableGrid"/>
        <w:tblW w:w="10008" w:type="dxa"/>
        <w:tblLook w:val="04A0"/>
      </w:tblPr>
      <w:tblGrid>
        <w:gridCol w:w="557"/>
        <w:gridCol w:w="1438"/>
        <w:gridCol w:w="2234"/>
        <w:gridCol w:w="2356"/>
        <w:gridCol w:w="3423"/>
      </w:tblGrid>
      <w:tr w:rsidR="00CC2F24" w:rsidRPr="00DC6ABD" w:rsidTr="00C243F2">
        <w:tc>
          <w:tcPr>
            <w:tcW w:w="557" w:type="dxa"/>
          </w:tcPr>
          <w:p w:rsidR="00223535" w:rsidRPr="00DC6ABD" w:rsidRDefault="00223535">
            <w:pPr>
              <w:rPr>
                <w:rFonts w:ascii="Arial" w:hAnsi="Arial" w:cs="Arial"/>
                <w:b/>
                <w:lang w:val="mn-MN"/>
              </w:rPr>
            </w:pPr>
            <w:r w:rsidRPr="00DC6ABD">
              <w:rPr>
                <w:rFonts w:ascii="Arial" w:hAnsi="Arial" w:cs="Arial"/>
                <w:b/>
                <w:lang w:val="mn-MN"/>
              </w:rPr>
              <w:t>д/д</w:t>
            </w:r>
          </w:p>
        </w:tc>
        <w:tc>
          <w:tcPr>
            <w:tcW w:w="3672" w:type="dxa"/>
            <w:gridSpan w:val="2"/>
          </w:tcPr>
          <w:p w:rsidR="00223535" w:rsidRPr="00DC6ABD" w:rsidRDefault="00223535">
            <w:pPr>
              <w:rPr>
                <w:rFonts w:ascii="Arial" w:hAnsi="Arial" w:cs="Arial"/>
                <w:b/>
                <w:lang w:val="mn-MN"/>
              </w:rPr>
            </w:pPr>
            <w:r w:rsidRPr="00DC6ABD">
              <w:rPr>
                <w:rFonts w:ascii="Arial" w:hAnsi="Arial" w:cs="Arial"/>
                <w:b/>
                <w:lang w:val="mn-MN"/>
              </w:rPr>
              <w:t>Багц, барааны нэр</w:t>
            </w:r>
          </w:p>
        </w:tc>
        <w:tc>
          <w:tcPr>
            <w:tcW w:w="2356" w:type="dxa"/>
          </w:tcPr>
          <w:p w:rsidR="00223535" w:rsidRPr="00DC6ABD" w:rsidRDefault="00223535">
            <w:pPr>
              <w:rPr>
                <w:rFonts w:ascii="Arial" w:hAnsi="Arial" w:cs="Arial"/>
                <w:b/>
                <w:lang w:val="mn-MN"/>
              </w:rPr>
            </w:pPr>
            <w:r w:rsidRPr="00DC6ABD">
              <w:rPr>
                <w:rFonts w:ascii="Arial" w:hAnsi="Arial" w:cs="Arial"/>
                <w:b/>
                <w:lang w:val="mn-MN"/>
              </w:rPr>
              <w:t>Стандарт</w:t>
            </w:r>
          </w:p>
        </w:tc>
        <w:tc>
          <w:tcPr>
            <w:tcW w:w="3423" w:type="dxa"/>
          </w:tcPr>
          <w:p w:rsidR="00223535" w:rsidRPr="00DC6ABD" w:rsidRDefault="00223535">
            <w:pPr>
              <w:rPr>
                <w:rFonts w:ascii="Arial" w:hAnsi="Arial" w:cs="Arial"/>
                <w:b/>
                <w:lang w:val="mn-MN"/>
              </w:rPr>
            </w:pPr>
            <w:r w:rsidRPr="00DC6ABD">
              <w:rPr>
                <w:rFonts w:ascii="Arial" w:hAnsi="Arial" w:cs="Arial"/>
                <w:b/>
                <w:lang w:val="mn-MN"/>
              </w:rPr>
              <w:t>Техникийн тодорхойлолт</w:t>
            </w:r>
          </w:p>
        </w:tc>
      </w:tr>
      <w:tr w:rsidR="00CC2F24" w:rsidRPr="00DC6ABD" w:rsidTr="00C243F2">
        <w:tc>
          <w:tcPr>
            <w:tcW w:w="557" w:type="dxa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438" w:type="dxa"/>
            <w:vMerge w:val="restart"/>
            <w:textDirection w:val="btLr"/>
          </w:tcPr>
          <w:p w:rsidR="006B4DE5" w:rsidRPr="00DC6ABD" w:rsidRDefault="006B4DE5" w:rsidP="006B4DE5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Хүнсний бусад материал</w:t>
            </w:r>
          </w:p>
        </w:tc>
        <w:tc>
          <w:tcPr>
            <w:tcW w:w="2234" w:type="dxa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1-р гурил</w:t>
            </w:r>
          </w:p>
        </w:tc>
        <w:tc>
          <w:tcPr>
            <w:tcW w:w="2356" w:type="dxa"/>
            <w:vMerge w:val="restart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2488</w:t>
            </w:r>
            <w:r w:rsidRPr="00DC6ABD">
              <w:rPr>
                <w:rFonts w:ascii="Arial" w:hAnsi="Arial" w:cs="Arial"/>
                <w:lang w:val="mn-MN"/>
              </w:rPr>
              <w:t>:1998</w:t>
            </w:r>
          </w:p>
        </w:tc>
        <w:tc>
          <w:tcPr>
            <w:tcW w:w="3423" w:type="dxa"/>
            <w:vMerge w:val="restart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Алтан тариа, Улаанбаатар гурилтай дүйцэхүйц чанартай , сав баглаа боодол гэмтээгүй элдэв бохирдол гүйбайх</w:t>
            </w:r>
          </w:p>
        </w:tc>
      </w:tr>
      <w:tr w:rsidR="00CC2F24" w:rsidRPr="00DC6ABD" w:rsidTr="00C243F2">
        <w:tc>
          <w:tcPr>
            <w:tcW w:w="557" w:type="dxa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38" w:type="dxa"/>
            <w:vMerge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Дээд гурил</w:t>
            </w:r>
          </w:p>
        </w:tc>
        <w:tc>
          <w:tcPr>
            <w:tcW w:w="2356" w:type="dxa"/>
            <w:vMerge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3" w:type="dxa"/>
            <w:vMerge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</w:p>
        </w:tc>
      </w:tr>
      <w:tr w:rsidR="00CC2F24" w:rsidRPr="00DC6ABD" w:rsidTr="00C243F2">
        <w:tc>
          <w:tcPr>
            <w:tcW w:w="557" w:type="dxa"/>
          </w:tcPr>
          <w:p w:rsidR="006B4DE5" w:rsidRPr="00DC6ABD" w:rsidRDefault="00CC2F24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38" w:type="dxa"/>
            <w:vMerge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Бүхэл үрийн гурил</w:t>
            </w:r>
          </w:p>
        </w:tc>
        <w:tc>
          <w:tcPr>
            <w:tcW w:w="2356" w:type="dxa"/>
            <w:vMerge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3" w:type="dxa"/>
            <w:vMerge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</w:p>
        </w:tc>
      </w:tr>
      <w:tr w:rsidR="000B2CE0" w:rsidRPr="00DC6ABD" w:rsidTr="00C243F2">
        <w:tc>
          <w:tcPr>
            <w:tcW w:w="557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38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Цагаан будаа /ветнам/</w:t>
            </w:r>
          </w:p>
        </w:tc>
        <w:tc>
          <w:tcPr>
            <w:tcW w:w="2356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ISO 7301</w:t>
            </w:r>
            <w:r w:rsidRPr="00DC6ABD">
              <w:rPr>
                <w:rFonts w:ascii="Arial" w:hAnsi="Arial" w:cs="Arial"/>
                <w:lang w:val="mn-MN"/>
              </w:rPr>
              <w:t>:2000</w:t>
            </w:r>
          </w:p>
        </w:tc>
        <w:tc>
          <w:tcPr>
            <w:tcW w:w="3423" w:type="dxa"/>
            <w:vMerge w:val="restart"/>
          </w:tcPr>
          <w:p w:rsidR="000B2CE0" w:rsidRPr="00DC6ABD" w:rsidRDefault="000B2CE0" w:rsidP="00537CF1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Чанарын баталгаа болон шинжилгээний бичигтэй элдэв бохирдол, үнэр амтгүй сав баглаа боодол бүрэн бүтээгдхүүний шошго хаяг, үйлдвэрлэсэн огноо бүрэн байх</w:t>
            </w:r>
          </w:p>
        </w:tc>
      </w:tr>
      <w:tr w:rsidR="000B2CE0" w:rsidRPr="00DC6ABD" w:rsidTr="00C243F2">
        <w:tc>
          <w:tcPr>
            <w:tcW w:w="557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438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Шар будаа</w:t>
            </w:r>
          </w:p>
        </w:tc>
        <w:tc>
          <w:tcPr>
            <w:tcW w:w="2356" w:type="dxa"/>
            <w:vMerge w:val="restart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5132:2002</w:t>
            </w:r>
          </w:p>
        </w:tc>
        <w:tc>
          <w:tcPr>
            <w:tcW w:w="3423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</w:tr>
      <w:tr w:rsidR="000B2CE0" w:rsidRPr="00DC6ABD" w:rsidTr="00C243F2">
        <w:tc>
          <w:tcPr>
            <w:tcW w:w="557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438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Гурвалжин будаа</w:t>
            </w:r>
          </w:p>
        </w:tc>
        <w:tc>
          <w:tcPr>
            <w:tcW w:w="2356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3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</w:tr>
      <w:tr w:rsidR="000B2CE0" w:rsidRPr="00DC6ABD" w:rsidTr="00C243F2">
        <w:tc>
          <w:tcPr>
            <w:tcW w:w="557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438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Хөц будаа</w:t>
            </w:r>
          </w:p>
        </w:tc>
        <w:tc>
          <w:tcPr>
            <w:tcW w:w="2356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3" w:type="dxa"/>
            <w:vMerge/>
          </w:tcPr>
          <w:p w:rsidR="000B2CE0" w:rsidRPr="00DC6ABD" w:rsidRDefault="000B2CE0">
            <w:pPr>
              <w:rPr>
                <w:rFonts w:ascii="Arial" w:hAnsi="Arial" w:cs="Arial"/>
                <w:lang w:val="mn-MN"/>
              </w:rPr>
            </w:pPr>
          </w:p>
        </w:tc>
      </w:tr>
      <w:tr w:rsidR="00CC2F24" w:rsidRPr="00DC6ABD" w:rsidTr="00C243F2">
        <w:tc>
          <w:tcPr>
            <w:tcW w:w="557" w:type="dxa"/>
          </w:tcPr>
          <w:p w:rsidR="006B4DE5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438" w:type="dxa"/>
            <w:vMerge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6B4DE5" w:rsidRPr="00DC6ABD" w:rsidRDefault="006B4DE5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Хэрчсэн гурил</w:t>
            </w:r>
          </w:p>
        </w:tc>
        <w:tc>
          <w:tcPr>
            <w:tcW w:w="2356" w:type="dxa"/>
          </w:tcPr>
          <w:p w:rsidR="006B4DE5" w:rsidRPr="00DC6ABD" w:rsidRDefault="00537CF1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0244:2009</w:t>
            </w:r>
          </w:p>
        </w:tc>
        <w:tc>
          <w:tcPr>
            <w:tcW w:w="3423" w:type="dxa"/>
          </w:tcPr>
          <w:p w:rsidR="006B4DE5" w:rsidRPr="00DC6ABD" w:rsidRDefault="00537CF1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 xml:space="preserve">Орон нутагт үйлдвэрлэсэн </w:t>
            </w:r>
          </w:p>
        </w:tc>
      </w:tr>
      <w:tr w:rsidR="001D5D0C" w:rsidRPr="00DC6ABD" w:rsidTr="00C243F2">
        <w:tc>
          <w:tcPr>
            <w:tcW w:w="557" w:type="dxa"/>
          </w:tcPr>
          <w:p w:rsidR="001D5D0C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438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Элсэн чихэр</w:t>
            </w:r>
            <w:r w:rsidR="00C243F2">
              <w:rPr>
                <w:rFonts w:ascii="Arial" w:hAnsi="Arial" w:cs="Arial"/>
                <w:lang w:val="mn-MN"/>
              </w:rPr>
              <w:t xml:space="preserve"> слава</w:t>
            </w:r>
          </w:p>
        </w:tc>
        <w:tc>
          <w:tcPr>
            <w:tcW w:w="2356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(CAC)4</w:t>
            </w:r>
            <w:r w:rsidRPr="00DC6ABD">
              <w:rPr>
                <w:rFonts w:ascii="Arial" w:hAnsi="Arial" w:cs="Arial"/>
                <w:lang w:val="mn-MN"/>
              </w:rPr>
              <w:t>:95</w:t>
            </w:r>
          </w:p>
        </w:tc>
        <w:tc>
          <w:tcPr>
            <w:tcW w:w="3423" w:type="dxa"/>
            <w:vMerge w:val="restart"/>
          </w:tcPr>
          <w:p w:rsidR="001D5D0C" w:rsidRPr="00DC6ABD" w:rsidRDefault="00CA6F29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Чанарын баталгаа болон шинжилгээний бичигтэй элдэв бохирдол, үнэр амтгүй сав баглаа боодол бүрэн бүтээгдхүүний шошго хаяг, үйлдвэрлэсэн огноо бүрэн байх</w:t>
            </w:r>
          </w:p>
        </w:tc>
      </w:tr>
      <w:tr w:rsidR="001D5D0C" w:rsidRPr="00DC6ABD" w:rsidTr="00C243F2">
        <w:tc>
          <w:tcPr>
            <w:tcW w:w="557" w:type="dxa"/>
          </w:tcPr>
          <w:p w:rsidR="001D5D0C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438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Ургамалын тос</w:t>
            </w:r>
          </w:p>
        </w:tc>
        <w:tc>
          <w:tcPr>
            <w:tcW w:w="2356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МNS 0264:2009</w:t>
            </w:r>
          </w:p>
        </w:tc>
        <w:tc>
          <w:tcPr>
            <w:tcW w:w="3423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</w:tr>
      <w:tr w:rsidR="001D5D0C" w:rsidRPr="00DC6ABD" w:rsidTr="00C243F2">
        <w:tc>
          <w:tcPr>
            <w:tcW w:w="557" w:type="dxa"/>
          </w:tcPr>
          <w:p w:rsidR="001D5D0C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438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 xml:space="preserve">Цай </w:t>
            </w:r>
          </w:p>
        </w:tc>
        <w:tc>
          <w:tcPr>
            <w:tcW w:w="2356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МNS 5131:2002</w:t>
            </w:r>
          </w:p>
        </w:tc>
        <w:tc>
          <w:tcPr>
            <w:tcW w:w="3423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</w:tr>
      <w:tr w:rsidR="001D5D0C" w:rsidRPr="00DC6ABD" w:rsidTr="00C243F2">
        <w:tc>
          <w:tcPr>
            <w:tcW w:w="557" w:type="dxa"/>
          </w:tcPr>
          <w:p w:rsidR="001D5D0C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438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Цагаан давс</w:t>
            </w:r>
          </w:p>
        </w:tc>
        <w:tc>
          <w:tcPr>
            <w:tcW w:w="2356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(CAC)125</w:t>
            </w:r>
            <w:r w:rsidRPr="00DC6ABD">
              <w:rPr>
                <w:rFonts w:ascii="Arial" w:hAnsi="Arial" w:cs="Arial"/>
                <w:lang w:val="mn-MN"/>
              </w:rPr>
              <w:t>:1998</w:t>
            </w:r>
          </w:p>
        </w:tc>
        <w:tc>
          <w:tcPr>
            <w:tcW w:w="3423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</w:tr>
      <w:tr w:rsidR="001D5D0C" w:rsidRPr="00DC6ABD" w:rsidTr="00C243F2">
        <w:tc>
          <w:tcPr>
            <w:tcW w:w="557" w:type="dxa"/>
          </w:tcPr>
          <w:p w:rsidR="001D5D0C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438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1D5D0C" w:rsidRPr="00DC6ABD" w:rsidRDefault="00C243F2" w:rsidP="00C243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 жаргал п</w:t>
            </w:r>
            <w:r w:rsidR="001D5D0C" w:rsidRPr="00DC6ABD">
              <w:rPr>
                <w:rFonts w:ascii="Arial" w:hAnsi="Arial" w:cs="Arial"/>
                <w:lang w:val="mn-MN"/>
              </w:rPr>
              <w:t>ечень</w:t>
            </w:r>
          </w:p>
        </w:tc>
        <w:tc>
          <w:tcPr>
            <w:tcW w:w="2356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4661:</w:t>
            </w:r>
            <w:r w:rsidRPr="00DC6ABD">
              <w:rPr>
                <w:rFonts w:ascii="Arial" w:hAnsi="Arial" w:cs="Arial"/>
                <w:lang w:val="mn-MN"/>
              </w:rPr>
              <w:t>2009</w:t>
            </w:r>
          </w:p>
        </w:tc>
        <w:tc>
          <w:tcPr>
            <w:tcW w:w="3423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</w:tr>
      <w:tr w:rsidR="001D5D0C" w:rsidRPr="00DC6ABD" w:rsidTr="00C243F2">
        <w:tc>
          <w:tcPr>
            <w:tcW w:w="557" w:type="dxa"/>
          </w:tcPr>
          <w:p w:rsidR="001D5D0C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438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Исгэгч</w:t>
            </w:r>
          </w:p>
        </w:tc>
        <w:tc>
          <w:tcPr>
            <w:tcW w:w="2356" w:type="dxa"/>
          </w:tcPr>
          <w:p w:rsidR="001D5D0C" w:rsidRPr="00DC6ABD" w:rsidRDefault="001D5D0C" w:rsidP="001B11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МNS(САС)4295:1995</w:t>
            </w:r>
          </w:p>
        </w:tc>
        <w:tc>
          <w:tcPr>
            <w:tcW w:w="3423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</w:tr>
      <w:tr w:rsidR="001D5D0C" w:rsidRPr="00DC6ABD" w:rsidTr="00C243F2">
        <w:tc>
          <w:tcPr>
            <w:tcW w:w="557" w:type="dxa"/>
          </w:tcPr>
          <w:p w:rsidR="001D5D0C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438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1D5D0C" w:rsidRPr="00DC6ABD" w:rsidRDefault="001D5D0C" w:rsidP="001B11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 xml:space="preserve">Сүү </w:t>
            </w:r>
          </w:p>
        </w:tc>
        <w:tc>
          <w:tcPr>
            <w:tcW w:w="2356" w:type="dxa"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4228:2011</w:t>
            </w:r>
          </w:p>
        </w:tc>
        <w:tc>
          <w:tcPr>
            <w:tcW w:w="3423" w:type="dxa"/>
            <w:vMerge/>
          </w:tcPr>
          <w:p w:rsidR="001D5D0C" w:rsidRPr="00DC6ABD" w:rsidRDefault="001D5D0C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 w:rsidP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Хуурай сүү</w:t>
            </w:r>
          </w:p>
        </w:tc>
        <w:tc>
          <w:tcPr>
            <w:tcW w:w="2356" w:type="dxa"/>
          </w:tcPr>
          <w:p w:rsidR="00C243F2" w:rsidRPr="00DC6ABD" w:rsidRDefault="00C243F2" w:rsidP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3181:1981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 w:rsidP="00C243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Лабша гоймон</w:t>
            </w:r>
          </w:p>
        </w:tc>
        <w:tc>
          <w:tcPr>
            <w:tcW w:w="2356" w:type="dxa"/>
          </w:tcPr>
          <w:p w:rsidR="00C243F2" w:rsidRPr="00DC6ABD" w:rsidRDefault="00C243F2" w:rsidP="00C243F2">
            <w:pPr>
              <w:rPr>
                <w:rFonts w:ascii="Arial" w:hAnsi="Arial" w:cs="Arial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0525:1994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 w:rsidP="001B11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 xml:space="preserve">Масло </w:t>
            </w:r>
            <w:r>
              <w:rPr>
                <w:rFonts w:ascii="Arial" w:hAnsi="Arial" w:cs="Arial"/>
                <w:lang w:val="mn-MN"/>
              </w:rPr>
              <w:t>/янта %/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МNS(САС)4560:1998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 w:rsidP="006B4DE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Макбур</w:t>
            </w:r>
            <w:r w:rsidRPr="00DC6ABD">
              <w:rPr>
                <w:rFonts w:ascii="Arial" w:hAnsi="Arial" w:cs="Arial"/>
                <w:lang w:val="mn-MN"/>
              </w:rPr>
              <w:t xml:space="preserve"> гоймон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2233</w:t>
            </w:r>
            <w:r w:rsidRPr="00DC6ABD">
              <w:rPr>
                <w:rFonts w:ascii="Arial" w:hAnsi="Arial" w:cs="Arial"/>
                <w:lang w:val="mn-MN"/>
              </w:rPr>
              <w:t>:1975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Шпагети гоймон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0525:1994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438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Мах махан бүтээгдхүүн</w:t>
            </w: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Үхрийн мах</w:t>
            </w:r>
          </w:p>
        </w:tc>
        <w:tc>
          <w:tcPr>
            <w:tcW w:w="2356" w:type="dxa"/>
          </w:tcPr>
          <w:p w:rsidR="00C243F2" w:rsidRPr="00DC6ABD" w:rsidRDefault="00C243F2" w:rsidP="00CC2F24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24</w:t>
            </w:r>
            <w:r w:rsidRPr="00DC6ABD">
              <w:rPr>
                <w:rFonts w:ascii="Arial" w:hAnsi="Arial" w:cs="Arial"/>
                <w:lang w:val="mn-MN"/>
              </w:rPr>
              <w:t>56:2009</w:t>
            </w:r>
          </w:p>
        </w:tc>
        <w:tc>
          <w:tcPr>
            <w:tcW w:w="3423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Эрүүл ахуйн шаардлага хангасан гарал үүсэл</w:t>
            </w:r>
            <w:r>
              <w:rPr>
                <w:rFonts w:ascii="Arial" w:hAnsi="Arial" w:cs="Arial"/>
                <w:lang w:val="mn-MN"/>
              </w:rPr>
              <w:t xml:space="preserve">ийн гэрчилгээ, чанрын </w:t>
            </w:r>
            <w:r w:rsidRPr="00DC6ABD">
              <w:rPr>
                <w:rFonts w:ascii="Arial" w:hAnsi="Arial" w:cs="Arial"/>
                <w:lang w:val="mn-MN"/>
              </w:rPr>
              <w:t xml:space="preserve"> шинжилгээний бичигтэй, өнгө үнэр амт өөрчлөлтгүй</w:t>
            </w:r>
            <w:r>
              <w:rPr>
                <w:rFonts w:ascii="Arial" w:hAnsi="Arial" w:cs="Arial"/>
                <w:lang w:val="mn-MN"/>
              </w:rPr>
              <w:t>, гадна төнгө харлаж хатаагүй</w:t>
            </w:r>
            <w:r w:rsidRPr="00DC6ABD">
              <w:rPr>
                <w:rFonts w:ascii="Arial" w:hAnsi="Arial" w:cs="Arial"/>
                <w:lang w:val="mn-MN"/>
              </w:rPr>
              <w:t xml:space="preserve"> 1-р зэрэглэлийн мах байх</w:t>
            </w: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1438" w:type="dxa"/>
            <w:vMerge w:val="restart"/>
            <w:textDirection w:val="btLr"/>
          </w:tcPr>
          <w:p w:rsidR="00C243F2" w:rsidRPr="00DC6ABD" w:rsidRDefault="00C243F2" w:rsidP="00CC2F24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Хүнсний ногоо, жимс, жимсгэнэ</w:t>
            </w: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Төмс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2</w:t>
            </w:r>
            <w:r w:rsidRPr="00DC6ABD">
              <w:rPr>
                <w:rFonts w:ascii="Arial" w:hAnsi="Arial" w:cs="Arial"/>
                <w:lang w:val="mn-MN"/>
              </w:rPr>
              <w:t>060:1982</w:t>
            </w:r>
          </w:p>
        </w:tc>
        <w:tc>
          <w:tcPr>
            <w:tcW w:w="3423" w:type="dxa"/>
            <w:vMerge w:val="restart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Орон нутагт тариалсан сайн чанрын ногоотой дүүцэхүйц, шороогүй өнгө үнэр амт өөрчлөлтгүй өвчлөлгүй ялзарч муудаагүй байх</w:t>
            </w: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Байцаа</w:t>
            </w:r>
          </w:p>
        </w:tc>
        <w:tc>
          <w:tcPr>
            <w:tcW w:w="2356" w:type="dxa"/>
          </w:tcPr>
          <w:p w:rsidR="00C243F2" w:rsidRPr="00DC6ABD" w:rsidRDefault="00C243F2" w:rsidP="00CA6F29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0258:2006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Лууван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0255:2007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Ногоон сонгино</w:t>
            </w:r>
          </w:p>
        </w:tc>
        <w:tc>
          <w:tcPr>
            <w:tcW w:w="2356" w:type="dxa"/>
          </w:tcPr>
          <w:p w:rsidR="00C243F2" w:rsidRPr="00DC6ABD" w:rsidRDefault="00C243F2" w:rsidP="00CA6F29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0271:1982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Сонгино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0271:1982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Сармис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2</w:t>
            </w:r>
            <w:r w:rsidRPr="00DC6ABD">
              <w:rPr>
                <w:rFonts w:ascii="Arial" w:hAnsi="Arial" w:cs="Arial"/>
                <w:lang w:val="mn-MN"/>
              </w:rPr>
              <w:t>829:1979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Манжин</w:t>
            </w:r>
          </w:p>
        </w:tc>
        <w:tc>
          <w:tcPr>
            <w:tcW w:w="2356" w:type="dxa"/>
          </w:tcPr>
          <w:p w:rsidR="00C243F2" w:rsidRPr="00DC6ABD" w:rsidRDefault="00C243F2" w:rsidP="00CA6F29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0270:1982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Хүрэн манжин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2</w:t>
            </w:r>
            <w:r w:rsidRPr="00DC6ABD">
              <w:rPr>
                <w:rFonts w:ascii="Arial" w:hAnsi="Arial" w:cs="Arial"/>
                <w:lang w:val="mn-MN"/>
              </w:rPr>
              <w:t>829:1979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Чинжүү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</w:rPr>
            </w:pPr>
            <w:r w:rsidRPr="00DC6ABD">
              <w:rPr>
                <w:rFonts w:ascii="Arial" w:hAnsi="Arial" w:cs="Arial"/>
              </w:rPr>
              <w:t>MNS 2</w:t>
            </w:r>
            <w:r w:rsidRPr="00DC6ABD">
              <w:rPr>
                <w:rFonts w:ascii="Arial" w:hAnsi="Arial" w:cs="Arial"/>
                <w:lang w:val="mn-MN"/>
              </w:rPr>
              <w:t>829:1979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31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Брокли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2</w:t>
            </w:r>
            <w:r w:rsidRPr="00DC6ABD">
              <w:rPr>
                <w:rFonts w:ascii="Arial" w:hAnsi="Arial" w:cs="Arial"/>
                <w:lang w:val="mn-MN"/>
              </w:rPr>
              <w:t>829:1979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  <w:lang w:val="mn-MN"/>
              </w:rPr>
              <w:t>Цацаргана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 xml:space="preserve">MNS </w:t>
            </w:r>
            <w:r w:rsidRPr="00DC6ABD">
              <w:rPr>
                <w:rFonts w:ascii="Arial" w:hAnsi="Arial" w:cs="Arial"/>
                <w:lang w:val="mn-MN"/>
              </w:rPr>
              <w:t>0916:2011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  <w:tr w:rsidR="00C243F2" w:rsidRPr="00DC6ABD" w:rsidTr="00C243F2">
        <w:tc>
          <w:tcPr>
            <w:tcW w:w="557" w:type="dxa"/>
          </w:tcPr>
          <w:p w:rsidR="00C243F2" w:rsidRPr="00DC6ABD" w:rsidRDefault="000B2CE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</w:p>
        </w:tc>
        <w:tc>
          <w:tcPr>
            <w:tcW w:w="1438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34" w:type="dxa"/>
          </w:tcPr>
          <w:p w:rsidR="00C243F2" w:rsidRPr="00DC6ABD" w:rsidRDefault="00C243F2" w:rsidP="00C243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Сайн ү</w:t>
            </w:r>
            <w:r w:rsidRPr="00DC6ABD">
              <w:rPr>
                <w:rFonts w:ascii="Arial" w:hAnsi="Arial" w:cs="Arial"/>
                <w:lang w:val="mn-MN"/>
              </w:rPr>
              <w:t>зэм</w:t>
            </w:r>
          </w:p>
        </w:tc>
        <w:tc>
          <w:tcPr>
            <w:tcW w:w="2356" w:type="dxa"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  <w:r w:rsidRPr="00DC6ABD">
              <w:rPr>
                <w:rFonts w:ascii="Arial" w:hAnsi="Arial" w:cs="Arial"/>
              </w:rPr>
              <w:t>MNS ISO 7560-2003</w:t>
            </w:r>
          </w:p>
        </w:tc>
        <w:tc>
          <w:tcPr>
            <w:tcW w:w="3423" w:type="dxa"/>
            <w:vMerge/>
          </w:tcPr>
          <w:p w:rsidR="00C243F2" w:rsidRPr="00DC6ABD" w:rsidRDefault="00C243F2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CA6F29" w:rsidRPr="00DC6ABD" w:rsidRDefault="00CA6F29" w:rsidP="00CA6F29">
      <w:pPr>
        <w:jc w:val="both"/>
        <w:rPr>
          <w:rFonts w:ascii="Arial" w:hAnsi="Arial" w:cs="Arial"/>
          <w:lang w:val="mn-MN"/>
        </w:rPr>
      </w:pPr>
      <w:r w:rsidRPr="00DC6ABD">
        <w:rPr>
          <w:rFonts w:ascii="Arial" w:hAnsi="Arial" w:cs="Arial"/>
          <w:lang w:val="mn-MN"/>
        </w:rPr>
        <w:t>Санамж</w:t>
      </w:r>
      <w:r w:rsidRPr="00DC6ABD">
        <w:rPr>
          <w:rFonts w:ascii="Arial" w:hAnsi="Arial" w:cs="Arial"/>
        </w:rPr>
        <w:t xml:space="preserve"> :</w:t>
      </w:r>
    </w:p>
    <w:p w:rsidR="00CA6F29" w:rsidRPr="00DC6ABD" w:rsidRDefault="00CA6F29" w:rsidP="00CA6F29">
      <w:pPr>
        <w:jc w:val="both"/>
        <w:rPr>
          <w:rFonts w:ascii="Arial" w:hAnsi="Arial" w:cs="Arial"/>
          <w:lang w:val="mn-MN"/>
        </w:rPr>
      </w:pPr>
      <w:r w:rsidRPr="00DC6ABD">
        <w:rPr>
          <w:rFonts w:ascii="Arial" w:hAnsi="Arial" w:cs="Arial"/>
        </w:rPr>
        <w:t xml:space="preserve"> </w:t>
      </w:r>
      <w:proofErr w:type="spellStart"/>
      <w:proofErr w:type="gramStart"/>
      <w:r w:rsidRPr="00DC6ABD">
        <w:rPr>
          <w:rFonts w:ascii="Arial" w:hAnsi="Arial" w:cs="Arial"/>
        </w:rPr>
        <w:t>Төмс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хүнсний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ногоог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норж</w:t>
      </w:r>
      <w:proofErr w:type="spellEnd"/>
      <w:r w:rsidRPr="00DC6ABD">
        <w:rPr>
          <w:rFonts w:ascii="Arial" w:hAnsi="Arial" w:cs="Arial"/>
        </w:rPr>
        <w:t>.</w:t>
      </w:r>
      <w:proofErr w:type="gramEnd"/>
      <w:r w:rsidRPr="00DC6ABD">
        <w:rPr>
          <w:rFonts w:ascii="Arial" w:hAnsi="Arial" w:cs="Arial"/>
        </w:rPr>
        <w:t xml:space="preserve"> </w:t>
      </w:r>
      <w:proofErr w:type="spellStart"/>
      <w:proofErr w:type="gramStart"/>
      <w:r w:rsidRPr="00DC6ABD">
        <w:rPr>
          <w:rFonts w:ascii="Arial" w:hAnsi="Arial" w:cs="Arial"/>
        </w:rPr>
        <w:t>хөлдөх</w:t>
      </w:r>
      <w:proofErr w:type="spellEnd"/>
      <w:proofErr w:type="gram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гэмтэх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бохирдохоос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хамгаалж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бүтээлэггэйгээр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тээвэрлэнэ</w:t>
      </w:r>
      <w:proofErr w:type="spellEnd"/>
      <w:r w:rsidRPr="00DC6ABD">
        <w:rPr>
          <w:rFonts w:ascii="Arial" w:hAnsi="Arial" w:cs="Arial"/>
        </w:rPr>
        <w:t xml:space="preserve">. </w:t>
      </w:r>
      <w:proofErr w:type="spellStart"/>
      <w:proofErr w:type="gramStart"/>
      <w:r w:rsidRPr="00DC6ABD">
        <w:rPr>
          <w:rFonts w:ascii="Arial" w:hAnsi="Arial" w:cs="Arial"/>
        </w:rPr>
        <w:t>Мах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махан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бүтээгдэхүүнийг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ариун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цэвэр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эрүүл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ахуйн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шаардлага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хангасан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хасах</w:t>
      </w:r>
      <w:proofErr w:type="spellEnd"/>
      <w:r w:rsidRPr="00DC6ABD">
        <w:rPr>
          <w:rFonts w:ascii="Arial" w:hAnsi="Arial" w:cs="Arial"/>
        </w:rPr>
        <w:t xml:space="preserve"> 16-20 </w:t>
      </w:r>
      <w:proofErr w:type="spellStart"/>
      <w:r w:rsidRPr="00DC6ABD">
        <w:rPr>
          <w:rFonts w:ascii="Arial" w:hAnsi="Arial" w:cs="Arial"/>
        </w:rPr>
        <w:t>градусын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температурт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хөргөж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болохоор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төхөөрөмжилсөн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зориулалтын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тээврийн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хэрэгслээр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технологийн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зааврын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дагуу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өлгөсөн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байдлаар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тээвэрлэнэ</w:t>
      </w:r>
      <w:proofErr w:type="spellEnd"/>
      <w:r w:rsidRPr="00DC6ABD">
        <w:rPr>
          <w:rFonts w:ascii="Arial" w:hAnsi="Arial" w:cs="Arial"/>
        </w:rPr>
        <w:t>.</w:t>
      </w:r>
      <w:proofErr w:type="gramEnd"/>
      <w:r w:rsidRPr="00DC6ABD">
        <w:rPr>
          <w:rFonts w:ascii="Arial" w:hAnsi="Arial" w:cs="Arial"/>
        </w:rPr>
        <w:t xml:space="preserve"> </w:t>
      </w:r>
    </w:p>
    <w:p w:rsidR="00CA6F29" w:rsidRPr="00DC6ABD" w:rsidRDefault="00CA6F29" w:rsidP="00CA6F29">
      <w:pPr>
        <w:jc w:val="both"/>
        <w:rPr>
          <w:rFonts w:ascii="Arial" w:hAnsi="Arial" w:cs="Arial"/>
          <w:lang w:val="mn-MN"/>
        </w:rPr>
      </w:pPr>
      <w:proofErr w:type="spellStart"/>
      <w:proofErr w:type="gramStart"/>
      <w:r w:rsidRPr="00DC6ABD">
        <w:rPr>
          <w:rFonts w:ascii="Arial" w:hAnsi="Arial" w:cs="Arial"/>
        </w:rPr>
        <w:t>Сүү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сүүн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үтээгдэхүүнийг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зориулалтын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бетон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саванд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хөргүүртэй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машинаар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тээвэрлэнэ</w:t>
      </w:r>
      <w:proofErr w:type="spellEnd"/>
      <w:r w:rsidRPr="00DC6ABD">
        <w:rPr>
          <w:rFonts w:ascii="Arial" w:hAnsi="Arial" w:cs="Arial"/>
        </w:rPr>
        <w:t>.</w:t>
      </w:r>
      <w:proofErr w:type="gramEnd"/>
      <w:r w:rsidRPr="00DC6ABD">
        <w:rPr>
          <w:rFonts w:ascii="Arial" w:hAnsi="Arial" w:cs="Arial"/>
        </w:rPr>
        <w:t xml:space="preserve"> </w:t>
      </w:r>
      <w:proofErr w:type="spellStart"/>
      <w:proofErr w:type="gramStart"/>
      <w:r w:rsidRPr="00DC6ABD">
        <w:rPr>
          <w:rFonts w:ascii="Arial" w:hAnsi="Arial" w:cs="Arial"/>
        </w:rPr>
        <w:t>Талх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нарийн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боовыг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тээвэрлэхдээ</w:t>
      </w:r>
      <w:proofErr w:type="spellEnd"/>
      <w:r w:rsidRPr="00DC6ABD">
        <w:rPr>
          <w:rFonts w:ascii="Arial" w:hAnsi="Arial" w:cs="Arial"/>
        </w:rPr>
        <w:t xml:space="preserve"> МЫ5 5343:2003 </w:t>
      </w:r>
      <w:proofErr w:type="spellStart"/>
      <w:r w:rsidRPr="00DC6ABD">
        <w:rPr>
          <w:rFonts w:ascii="Arial" w:hAnsi="Arial" w:cs="Arial"/>
        </w:rPr>
        <w:t>стандартын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шаардлага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хангасан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хүнсний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түргэн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гэмтэх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эмзэг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бүтээгдэхүүнийг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тээвэрлэх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ангиллын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тээврийн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хэрэгслээр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тээвэрлэнэ</w:t>
      </w:r>
      <w:proofErr w:type="spellEnd"/>
      <w:r w:rsidRPr="00DC6ABD">
        <w:rPr>
          <w:rFonts w:ascii="Arial" w:hAnsi="Arial" w:cs="Arial"/>
        </w:rPr>
        <w:t>.</w:t>
      </w:r>
      <w:proofErr w:type="gramEnd"/>
    </w:p>
    <w:p w:rsidR="002C73E8" w:rsidRPr="00DC6ABD" w:rsidRDefault="00CA6F29" w:rsidP="00CA6F29">
      <w:pPr>
        <w:jc w:val="both"/>
        <w:rPr>
          <w:rFonts w:ascii="Arial" w:hAnsi="Arial" w:cs="Arial"/>
          <w:lang w:val="mn-MN"/>
        </w:rPr>
      </w:pPr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Жимс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жимсгэнийг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хүнсний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түргэн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гэмтэх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эмз</w:t>
      </w:r>
      <w:r w:rsidR="000B2CE0">
        <w:rPr>
          <w:rFonts w:ascii="Arial" w:hAnsi="Arial" w:cs="Arial"/>
        </w:rPr>
        <w:t>э</w:t>
      </w:r>
      <w:proofErr w:type="spellEnd"/>
      <w:r w:rsidR="000B2CE0">
        <w:rPr>
          <w:rFonts w:ascii="Arial" w:hAnsi="Arial" w:cs="Arial"/>
        </w:rPr>
        <w:t xml:space="preserve"> </w:t>
      </w:r>
      <w:proofErr w:type="spellStart"/>
      <w:r w:rsidR="000B2CE0">
        <w:rPr>
          <w:rFonts w:ascii="Arial" w:hAnsi="Arial" w:cs="Arial"/>
        </w:rPr>
        <w:t>бүтээгдэхүүнийг</w:t>
      </w:r>
      <w:proofErr w:type="spellEnd"/>
      <w:r w:rsidR="000B2CE0">
        <w:rPr>
          <w:rFonts w:ascii="Arial" w:hAnsi="Arial" w:cs="Arial"/>
        </w:rPr>
        <w:t xml:space="preserve"> </w:t>
      </w:r>
      <w:proofErr w:type="spellStart"/>
      <w:r w:rsidR="000B2CE0">
        <w:rPr>
          <w:rFonts w:ascii="Arial" w:hAnsi="Arial" w:cs="Arial"/>
        </w:rPr>
        <w:t>тээвэрлэх</w:t>
      </w:r>
      <w:proofErr w:type="spellEnd"/>
      <w:r w:rsidR="000B2CE0">
        <w:rPr>
          <w:rFonts w:ascii="Arial" w:hAnsi="Arial" w:cs="Arial"/>
        </w:rPr>
        <w:t>, МNS</w:t>
      </w:r>
      <w:r w:rsidRPr="00DC6ABD">
        <w:rPr>
          <w:rFonts w:ascii="Arial" w:hAnsi="Arial" w:cs="Arial"/>
        </w:rPr>
        <w:t xml:space="preserve">3435:2003 </w:t>
      </w:r>
      <w:proofErr w:type="spellStart"/>
      <w:r w:rsidRPr="00DC6ABD">
        <w:rPr>
          <w:rFonts w:ascii="Arial" w:hAnsi="Arial" w:cs="Arial"/>
        </w:rPr>
        <w:t>стандартын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дагуу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тээвэрлэнэ</w:t>
      </w:r>
      <w:proofErr w:type="spellEnd"/>
      <w:r w:rsidRPr="00DC6ABD">
        <w:rPr>
          <w:rFonts w:ascii="Arial" w:hAnsi="Arial" w:cs="Arial"/>
        </w:rPr>
        <w:t xml:space="preserve">. </w:t>
      </w:r>
      <w:proofErr w:type="spellStart"/>
      <w:proofErr w:type="gramStart"/>
      <w:r w:rsidRPr="00DC6ABD">
        <w:rPr>
          <w:rFonts w:ascii="Arial" w:hAnsi="Arial" w:cs="Arial"/>
        </w:rPr>
        <w:t>Шинэхэн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жимсийг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модон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торх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сагс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картон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хайрцаганд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савлаж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нар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салхи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тоос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шороо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ус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чийгнээс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хамгаалсан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битүүмжлэл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сайтай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ариун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цэвэр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эрүүл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ахуйн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шаардлага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хангасан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тээврийн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хэрэгслээр</w:t>
      </w:r>
      <w:proofErr w:type="spellEnd"/>
      <w:r w:rsidRPr="00DC6ABD">
        <w:rPr>
          <w:rFonts w:ascii="Arial" w:hAnsi="Arial" w:cs="Arial"/>
        </w:rPr>
        <w:t xml:space="preserve"> 48 </w:t>
      </w:r>
      <w:proofErr w:type="spellStart"/>
      <w:r w:rsidRPr="00DC6ABD">
        <w:rPr>
          <w:rFonts w:ascii="Arial" w:hAnsi="Arial" w:cs="Arial"/>
        </w:rPr>
        <w:t>цагийн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дотор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тээвэрлэнэ</w:t>
      </w:r>
      <w:proofErr w:type="spellEnd"/>
      <w:r w:rsidRPr="00DC6ABD">
        <w:rPr>
          <w:rFonts w:ascii="Arial" w:hAnsi="Arial" w:cs="Arial"/>
        </w:rPr>
        <w:t>.</w:t>
      </w:r>
      <w:proofErr w:type="gramEnd"/>
      <w:r w:rsidRPr="00DC6ABD">
        <w:rPr>
          <w:rFonts w:ascii="Arial" w:hAnsi="Arial" w:cs="Arial"/>
        </w:rPr>
        <w:t xml:space="preserve"> </w:t>
      </w:r>
      <w:r w:rsidRPr="00DC6ABD">
        <w:rPr>
          <w:rFonts w:ascii="Arial" w:hAnsi="Arial" w:cs="Arial"/>
          <w:lang w:val="mn-MN"/>
        </w:rPr>
        <w:t xml:space="preserve"> </w:t>
      </w:r>
      <w:proofErr w:type="spellStart"/>
      <w:proofErr w:type="gramStart"/>
      <w:r w:rsidRPr="00DC6ABD">
        <w:rPr>
          <w:rFonts w:ascii="Arial" w:hAnsi="Arial" w:cs="Arial"/>
        </w:rPr>
        <w:t>Жимсийг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бензин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керосин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болон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химийн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хорт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бодисууд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хурц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үнэртэй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гэр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ахуйн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болон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гоо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сайхны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бүтээгдэхүүнүүдтэй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хамт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тээвэрлэхгүй</w:t>
      </w:r>
      <w:proofErr w:type="spellEnd"/>
      <w:r w:rsidRPr="00DC6ABD">
        <w:rPr>
          <w:rFonts w:ascii="Arial" w:hAnsi="Arial" w:cs="Arial"/>
        </w:rPr>
        <w:t>.</w:t>
      </w:r>
      <w:proofErr w:type="gramEnd"/>
      <w:r w:rsidRPr="00DC6ABD">
        <w:rPr>
          <w:rFonts w:ascii="Arial" w:hAnsi="Arial" w:cs="Arial"/>
        </w:rPr>
        <w:t xml:space="preserve"> </w:t>
      </w:r>
    </w:p>
    <w:p w:rsidR="002C73E8" w:rsidRPr="00DC6ABD" w:rsidRDefault="00CA6F29" w:rsidP="00CA6F29">
      <w:pPr>
        <w:jc w:val="both"/>
        <w:rPr>
          <w:rFonts w:ascii="Arial" w:hAnsi="Arial" w:cs="Arial"/>
          <w:lang w:val="mn-MN"/>
        </w:rPr>
      </w:pPr>
      <w:proofErr w:type="spellStart"/>
      <w:proofErr w:type="gramStart"/>
      <w:r w:rsidRPr="00DC6ABD">
        <w:rPr>
          <w:rFonts w:ascii="Arial" w:hAnsi="Arial" w:cs="Arial"/>
        </w:rPr>
        <w:t>Бусад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төрлийн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гадаадаас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импорлогддог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хүнсний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бүтээгдэхүүнүүдийг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зөв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тохиромжтой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нөхцөлд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хадгалсан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боловсруулж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хэрэглэхэд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тохиромжгой</w:t>
      </w:r>
      <w:proofErr w:type="spellEnd"/>
      <w:r w:rsidRPr="00DC6ABD">
        <w:rPr>
          <w:rFonts w:ascii="Arial" w:hAnsi="Arial" w:cs="Arial"/>
        </w:rPr>
        <w:t xml:space="preserve"> 150 </w:t>
      </w:r>
      <w:proofErr w:type="spellStart"/>
      <w:r w:rsidRPr="00DC6ABD">
        <w:rPr>
          <w:rFonts w:ascii="Arial" w:hAnsi="Arial" w:cs="Arial"/>
        </w:rPr>
        <w:t>техникийн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шаардлагыг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хангана</w:t>
      </w:r>
      <w:proofErr w:type="spellEnd"/>
      <w:r w:rsidRPr="00DC6ABD">
        <w:rPr>
          <w:rFonts w:ascii="Arial" w:hAnsi="Arial" w:cs="Arial"/>
        </w:rPr>
        <w:t>.</w:t>
      </w:r>
      <w:proofErr w:type="gramEnd"/>
      <w:r w:rsidRPr="00DC6ABD">
        <w:rPr>
          <w:rFonts w:ascii="Arial" w:hAnsi="Arial" w:cs="Arial"/>
        </w:rPr>
        <w:t xml:space="preserve"> </w:t>
      </w:r>
      <w:proofErr w:type="spellStart"/>
      <w:proofErr w:type="gramStart"/>
      <w:r w:rsidRPr="00DC6ABD">
        <w:rPr>
          <w:rFonts w:ascii="Arial" w:hAnsi="Arial" w:cs="Arial"/>
        </w:rPr>
        <w:t>Цэвэр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хуурай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гадны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үнэргүй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хортон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шавьжаар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бохирдоогүй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ариун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цэврийн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шаардлага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хангасан</w:t>
      </w:r>
      <w:proofErr w:type="spellEnd"/>
      <w:r w:rsidRPr="00DC6ABD">
        <w:rPr>
          <w:rFonts w:ascii="Arial" w:hAnsi="Arial" w:cs="Arial"/>
        </w:rPr>
        <w:t xml:space="preserve">, 12 </w:t>
      </w:r>
      <w:proofErr w:type="spellStart"/>
      <w:r w:rsidRPr="00DC6ABD">
        <w:rPr>
          <w:rFonts w:ascii="Arial" w:hAnsi="Arial" w:cs="Arial"/>
        </w:rPr>
        <w:t>сараас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доош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хугацаагаар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хадгалагдсан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байна</w:t>
      </w:r>
      <w:proofErr w:type="spellEnd"/>
      <w:r w:rsidRPr="00DC6ABD">
        <w:rPr>
          <w:rFonts w:ascii="Arial" w:hAnsi="Arial" w:cs="Arial"/>
        </w:rPr>
        <w:t>.</w:t>
      </w:r>
      <w:proofErr w:type="gramEnd"/>
      <w:r w:rsidRPr="00DC6ABD">
        <w:rPr>
          <w:rFonts w:ascii="Arial" w:hAnsi="Arial" w:cs="Arial"/>
        </w:rPr>
        <w:t xml:space="preserve"> </w:t>
      </w:r>
      <w:proofErr w:type="spellStart"/>
      <w:proofErr w:type="gramStart"/>
      <w:r w:rsidRPr="00DC6ABD">
        <w:rPr>
          <w:rFonts w:ascii="Arial" w:hAnsi="Arial" w:cs="Arial"/>
        </w:rPr>
        <w:t>Бараа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бүтээгдэхүүнүүдийг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зориулалтын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шуудай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сав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баглаа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боодолтойгоор</w:t>
      </w:r>
      <w:proofErr w:type="spellEnd"/>
      <w:r w:rsidRPr="00DC6ABD">
        <w:rPr>
          <w:rFonts w:ascii="Arial" w:hAnsi="Arial" w:cs="Arial"/>
        </w:rPr>
        <w:t xml:space="preserve">, </w:t>
      </w:r>
      <w:proofErr w:type="spellStart"/>
      <w:r w:rsidRPr="00DC6ABD">
        <w:rPr>
          <w:rFonts w:ascii="Arial" w:hAnsi="Arial" w:cs="Arial"/>
        </w:rPr>
        <w:t>шошготой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байдлаар</w:t>
      </w:r>
      <w:proofErr w:type="spellEnd"/>
      <w:r w:rsidRPr="00DC6ABD">
        <w:rPr>
          <w:rFonts w:ascii="Arial" w:hAnsi="Arial" w:cs="Arial"/>
        </w:rPr>
        <w:t xml:space="preserve"> </w:t>
      </w:r>
      <w:proofErr w:type="spellStart"/>
      <w:r w:rsidRPr="00DC6ABD">
        <w:rPr>
          <w:rFonts w:ascii="Arial" w:hAnsi="Arial" w:cs="Arial"/>
        </w:rPr>
        <w:t>тээвэрлэнэ</w:t>
      </w:r>
      <w:proofErr w:type="spellEnd"/>
      <w:r w:rsidRPr="00DC6ABD">
        <w:rPr>
          <w:rFonts w:ascii="Arial" w:hAnsi="Arial" w:cs="Arial"/>
        </w:rPr>
        <w:t>.</w:t>
      </w:r>
      <w:proofErr w:type="gramEnd"/>
    </w:p>
    <w:p w:rsidR="002C73E8" w:rsidRPr="00DC6ABD" w:rsidRDefault="002C73E8" w:rsidP="002C73E8">
      <w:pPr>
        <w:jc w:val="center"/>
        <w:rPr>
          <w:rFonts w:ascii="Arial" w:hAnsi="Arial" w:cs="Arial"/>
          <w:b/>
          <w:lang w:val="mn-MN"/>
        </w:rPr>
      </w:pPr>
      <w:r w:rsidRPr="00DC6ABD">
        <w:rPr>
          <w:rFonts w:ascii="Arial" w:hAnsi="Arial" w:cs="Arial"/>
          <w:b/>
          <w:lang w:val="mn-MN"/>
        </w:rPr>
        <w:t>ХЯНАСАН: ДАРГА                           В.ОЮУНБААТАР</w:t>
      </w:r>
    </w:p>
    <w:p w:rsidR="002C73E8" w:rsidRPr="00DC6ABD" w:rsidRDefault="002C73E8" w:rsidP="002C73E8">
      <w:pPr>
        <w:jc w:val="center"/>
        <w:rPr>
          <w:rFonts w:ascii="Arial" w:hAnsi="Arial" w:cs="Arial"/>
          <w:b/>
          <w:lang w:val="mn-MN"/>
        </w:rPr>
      </w:pPr>
    </w:p>
    <w:tbl>
      <w:tblPr>
        <w:tblW w:w="12419" w:type="dxa"/>
        <w:tblInd w:w="-522" w:type="dxa"/>
        <w:tblLook w:val="04A0"/>
      </w:tblPr>
      <w:tblGrid>
        <w:gridCol w:w="461"/>
        <w:gridCol w:w="2059"/>
        <w:gridCol w:w="720"/>
        <w:gridCol w:w="164"/>
        <w:gridCol w:w="603"/>
        <w:gridCol w:w="706"/>
        <w:gridCol w:w="706"/>
        <w:gridCol w:w="152"/>
        <w:gridCol w:w="340"/>
        <w:gridCol w:w="214"/>
        <w:gridCol w:w="706"/>
        <w:gridCol w:w="584"/>
        <w:gridCol w:w="706"/>
        <w:gridCol w:w="514"/>
        <w:gridCol w:w="192"/>
        <w:gridCol w:w="121"/>
        <w:gridCol w:w="274"/>
        <w:gridCol w:w="190"/>
        <w:gridCol w:w="706"/>
        <w:gridCol w:w="996"/>
        <w:gridCol w:w="1305"/>
      </w:tblGrid>
      <w:tr w:rsidR="001B11F2" w:rsidRPr="00DC6ABD" w:rsidTr="000B2CE0">
        <w:trPr>
          <w:trHeight w:val="315"/>
        </w:trPr>
        <w:tc>
          <w:tcPr>
            <w:tcW w:w="12419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11F2" w:rsidRPr="00CB5F70" w:rsidRDefault="002C73E8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  <w:lang w:val="mn-MN"/>
              </w:rPr>
            </w:pPr>
            <w:r w:rsidRPr="00DC6ABD">
              <w:rPr>
                <w:rFonts w:ascii="Arial" w:hAnsi="Arial" w:cs="Arial"/>
                <w:b/>
                <w:lang w:val="mn-MN"/>
              </w:rPr>
              <w:t xml:space="preserve">БОЛОВСРУУЛСАН: НАРИЙН БИЧИГ                               </w:t>
            </w:r>
            <w:r w:rsidR="00CB5F70">
              <w:rPr>
                <w:rFonts w:ascii="Arial" w:hAnsi="Arial" w:cs="Arial"/>
                <w:b/>
                <w:lang w:val="mn-MN"/>
              </w:rPr>
              <w:t>О.БАТХАНД</w:t>
            </w: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0B2CE0" w:rsidRPr="000B2CE0" w:rsidRDefault="000B2CE0" w:rsidP="000B2CE0">
            <w:pPr>
              <w:spacing w:after="0" w:line="240" w:lineRule="auto"/>
              <w:ind w:right="1601"/>
              <w:jc w:val="center"/>
              <w:rPr>
                <w:rFonts w:ascii="Arial" w:hAnsi="Arial" w:cs="Arial"/>
                <w:b/>
              </w:rPr>
            </w:pPr>
          </w:p>
          <w:p w:rsidR="001B11F2" w:rsidRPr="00DC6ABD" w:rsidRDefault="001B11F2" w:rsidP="001B11F2">
            <w:pPr>
              <w:spacing w:after="0" w:line="240" w:lineRule="auto"/>
              <w:jc w:val="right"/>
              <w:rPr>
                <w:rFonts w:ascii="Arial" w:hAnsi="Arial" w:cs="Arial"/>
                <w:b/>
                <w:lang w:val="mn-MN"/>
              </w:rPr>
            </w:pPr>
          </w:p>
          <w:p w:rsidR="001B11F2" w:rsidRDefault="00DC6ABD" w:rsidP="00DC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 xml:space="preserve">                                                                             </w:t>
            </w:r>
            <w:r w:rsidR="000B2CE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БАТЛАВ: ЭРХЭЛЭГЧ</w:t>
            </w:r>
            <w:r w:rsidR="001B11F2" w:rsidRPr="00DC6ABD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                    </w:t>
            </w:r>
            <w:r w:rsidR="000B2CE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Б.АТАРЦЭЦЭГ</w:t>
            </w:r>
          </w:p>
          <w:p w:rsidR="00DC6ABD" w:rsidRDefault="00DC6ABD" w:rsidP="00DC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:rsidR="00DC6ABD" w:rsidRDefault="00DC6ABD" w:rsidP="00DC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:rsidR="00DC6ABD" w:rsidRDefault="00DC6ABD" w:rsidP="00DC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:rsidR="00DC6ABD" w:rsidRPr="00DC6ABD" w:rsidRDefault="00DC6ABD" w:rsidP="00DC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:rsidR="001B11F2" w:rsidRDefault="00DC6ABD" w:rsidP="00DC6ABD">
            <w:pPr>
              <w:spacing w:after="0" w:line="240" w:lineRule="auto"/>
              <w:ind w:right="1241"/>
              <w:jc w:val="center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DC6ABD">
              <w:rPr>
                <w:rFonts w:ascii="Arial" w:eastAsia="Times New Roman" w:hAnsi="Arial" w:cs="Arial"/>
                <w:bCs/>
                <w:color w:val="000000"/>
                <w:lang w:val="mn-MN"/>
              </w:rPr>
              <w:t xml:space="preserve">ТӨВ АЙМГИЙН ЦЭЭЛ СУМИЙН </w:t>
            </w:r>
            <w:r w:rsidR="000B2CE0">
              <w:rPr>
                <w:rFonts w:ascii="Arial" w:eastAsia="Times New Roman" w:hAnsi="Arial" w:cs="Arial"/>
                <w:bCs/>
                <w:color w:val="000000"/>
                <w:lang w:val="mn-MN"/>
              </w:rPr>
              <w:t>ЦЭЦЭРЛЭГИЙН ХҮҮХДИЙН ХООЛ</w:t>
            </w:r>
            <w:r w:rsidR="000B2CE0" w:rsidRPr="00DC6ABD">
              <w:rPr>
                <w:rFonts w:ascii="Arial" w:eastAsia="Times New Roman" w:hAnsi="Arial" w:cs="Arial"/>
                <w:bCs/>
                <w:color w:val="000000"/>
                <w:lang w:val="mn-MN"/>
              </w:rPr>
              <w:t xml:space="preserve"> </w:t>
            </w:r>
            <w:r w:rsidRPr="00DC6ABD">
              <w:rPr>
                <w:rFonts w:ascii="Arial" w:eastAsia="Times New Roman" w:hAnsi="Arial" w:cs="Arial"/>
                <w:bCs/>
                <w:color w:val="000000"/>
                <w:lang w:val="mn-MN"/>
              </w:rPr>
              <w:t>ХҮНСНИЙ МАТЕРИАЛЫН САР УЛИРАЛЫН ХУВААРЬ</w:t>
            </w:r>
          </w:p>
          <w:p w:rsidR="00DC6ABD" w:rsidRPr="00DC6ABD" w:rsidRDefault="00DC6ABD" w:rsidP="00DC6ABD">
            <w:pPr>
              <w:spacing w:after="0" w:line="240" w:lineRule="auto"/>
              <w:ind w:right="1241"/>
              <w:jc w:val="center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</w:p>
        </w:tc>
      </w:tr>
      <w:tr w:rsidR="001B11F2" w:rsidRPr="00DC6ABD" w:rsidTr="000B2CE0">
        <w:trPr>
          <w:trHeight w:val="300"/>
        </w:trPr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1B11F2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F2" w:rsidRPr="00DC6ABD" w:rsidRDefault="001B11F2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F2" w:rsidRPr="00DC6ABD" w:rsidRDefault="001B11F2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Хүнсний</w:t>
            </w:r>
            <w:proofErr w:type="spellEnd"/>
            <w:r w:rsidRPr="00DC6A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бүтээгдэхүүн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1F2" w:rsidRPr="00DC6ABD" w:rsidRDefault="001B11F2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Хэмжих</w:t>
            </w:r>
            <w:proofErr w:type="spellEnd"/>
            <w:r w:rsidRPr="00DC6A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нэгж</w:t>
            </w:r>
            <w:proofErr w:type="spellEnd"/>
          </w:p>
        </w:tc>
        <w:tc>
          <w:tcPr>
            <w:tcW w:w="68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Сарын</w:t>
            </w:r>
            <w:proofErr w:type="spellEnd"/>
            <w:r w:rsidRPr="00DC6A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хуваарь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F2" w:rsidRPr="00DC6ABD" w:rsidRDefault="001B11F2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Нийт</w:t>
            </w:r>
            <w:proofErr w:type="spellEnd"/>
            <w:r w:rsidRPr="00DC6A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тоо</w:t>
            </w:r>
            <w:proofErr w:type="spellEnd"/>
            <w:r w:rsidRPr="00DC6A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6ABD">
              <w:rPr>
                <w:rFonts w:ascii="Arial" w:eastAsia="Times New Roman" w:hAnsi="Arial" w:cs="Arial"/>
                <w:color w:val="000000"/>
              </w:rPr>
              <w:t>хэмжээ</w:t>
            </w:r>
            <w:proofErr w:type="spellEnd"/>
          </w:p>
        </w:tc>
      </w:tr>
      <w:tr w:rsidR="00DC6ABD" w:rsidRPr="00DC6ABD" w:rsidTr="000B2CE0">
        <w:trPr>
          <w:gridAfter w:val="1"/>
          <w:wAfter w:w="1305" w:type="dxa"/>
          <w:trHeight w:val="56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F2" w:rsidRPr="00DC6ABD" w:rsidRDefault="001B11F2" w:rsidP="000B2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F2" w:rsidRPr="00DC6ABD" w:rsidRDefault="001B11F2" w:rsidP="001B1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дүгээр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гурил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Дээд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гурил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Бүхэл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үрийн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гурил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Цагаан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будаа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\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вьетнам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Шар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будаа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Гурвалжин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будаа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\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слава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Хөц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будаа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Хэрчсэн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гурил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Элсэн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чихэр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\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слава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Ургамлын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тос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Цай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Цагаан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давс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Аз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жаргал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печень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Исгэгч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Төмс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Байцаа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Лууван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Ногоон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сонгино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lastRenderedPageBreak/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Сонгино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Сармис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Манжин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Хүрэн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манжин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Чинжүү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Брокли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Чацаргана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Сайн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үзэм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Үхрийн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мах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Сүү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Хуурай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сүү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Лапша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гоймон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Масло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\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янта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82%\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Макбур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гоймон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</w:tr>
      <w:tr w:rsidR="000B2CE0" w:rsidRPr="00DC6ABD" w:rsidTr="000B2CE0">
        <w:trPr>
          <w:gridAfter w:val="1"/>
          <w:wAfter w:w="1305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0" w:rsidRPr="00DC6ABD" w:rsidRDefault="000B2CE0" w:rsidP="001B1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B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Шпагити</w:t>
            </w:r>
            <w:proofErr w:type="spellEnd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гоймон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Pr="000B2CE0" w:rsidRDefault="000B2CE0" w:rsidP="000B2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E0" w:rsidRDefault="000B2CE0" w:rsidP="000B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</w:tbl>
    <w:p w:rsidR="00DC6ABD" w:rsidRDefault="00DC6ABD" w:rsidP="002C73E8">
      <w:pPr>
        <w:jc w:val="center"/>
        <w:rPr>
          <w:rFonts w:ascii="Arial" w:hAnsi="Arial" w:cs="Arial"/>
          <w:lang w:val="mn-MN"/>
        </w:rPr>
      </w:pPr>
    </w:p>
    <w:p w:rsidR="001B11F2" w:rsidRPr="002374E4" w:rsidRDefault="00DC6ABD" w:rsidP="002374E4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БОЛОВСРУУЛСАН: НЯРАВ                      </w:t>
      </w:r>
      <w:r w:rsidR="000B2CE0">
        <w:rPr>
          <w:rFonts w:ascii="Arial" w:hAnsi="Arial" w:cs="Arial"/>
          <w:lang w:val="mn-MN"/>
        </w:rPr>
        <w:t>Б.ХУНТОГОС</w:t>
      </w:r>
    </w:p>
    <w:sectPr w:rsidR="001B11F2" w:rsidRPr="002374E4" w:rsidSect="00EF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5B50"/>
    <w:rsid w:val="00063A7B"/>
    <w:rsid w:val="000B2CE0"/>
    <w:rsid w:val="001B11F2"/>
    <w:rsid w:val="001B7FD2"/>
    <w:rsid w:val="001D5D0C"/>
    <w:rsid w:val="00223535"/>
    <w:rsid w:val="002374E4"/>
    <w:rsid w:val="00286C5A"/>
    <w:rsid w:val="002C73E8"/>
    <w:rsid w:val="00537CF1"/>
    <w:rsid w:val="006B4DE5"/>
    <w:rsid w:val="00857B84"/>
    <w:rsid w:val="00C243F2"/>
    <w:rsid w:val="00CA6F29"/>
    <w:rsid w:val="00CB5F70"/>
    <w:rsid w:val="00CC2F24"/>
    <w:rsid w:val="00DB5B50"/>
    <w:rsid w:val="00DC6ABD"/>
    <w:rsid w:val="00E36B58"/>
    <w:rsid w:val="00E515E5"/>
    <w:rsid w:val="00EF3E85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Tseel</dc:creator>
  <cp:lastModifiedBy>Tseel</cp:lastModifiedBy>
  <cp:revision>9</cp:revision>
  <cp:lastPrinted>2024-02-23T02:12:00Z</cp:lastPrinted>
  <dcterms:created xsi:type="dcterms:W3CDTF">2024-02-21T04:35:00Z</dcterms:created>
  <dcterms:modified xsi:type="dcterms:W3CDTF">2024-02-23T02:12:00Z</dcterms:modified>
</cp:coreProperties>
</file>