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7DFC6" w14:textId="2548884D" w:rsidR="009148EF" w:rsidRPr="009148EF" w:rsidRDefault="009148EF" w:rsidP="009148EF">
      <w:pPr>
        <w:spacing w:after="120" w:line="276" w:lineRule="auto"/>
        <w:jc w:val="center"/>
        <w:rPr>
          <w:rFonts w:ascii="Arial" w:hAnsi="Arial" w:cs="Arial"/>
          <w:b/>
          <w:i/>
          <w:kern w:val="0"/>
          <w:sz w:val="24"/>
          <w:szCs w:val="24"/>
          <w:lang w:val="mn-MN"/>
          <w14:ligatures w14:val="none"/>
        </w:rPr>
      </w:pPr>
      <w:r w:rsidRPr="009148EF">
        <w:rPr>
          <w:rFonts w:ascii="Arial" w:eastAsia="SimSun" w:hAnsi="Arial" w:cs="Arial"/>
          <w:b/>
          <w:kern w:val="0"/>
          <w:sz w:val="24"/>
          <w:szCs w:val="24"/>
          <w:lang w:val="mn-MN" w:eastAsia="zh-CN"/>
          <w14:ligatures w14:val="none"/>
        </w:rPr>
        <w:t xml:space="preserve">Багц-2. </w:t>
      </w:r>
      <w:r w:rsidRPr="009148EF">
        <w:rPr>
          <w:rFonts w:ascii="Arial" w:eastAsia="SimSun" w:hAnsi="Arial" w:cs="Arial"/>
          <w:b/>
          <w:kern w:val="0"/>
          <w:sz w:val="24"/>
          <w:szCs w:val="24"/>
          <w:lang w:val="mn-MN" w:eastAsia="zh-CN"/>
          <w14:ligatures w14:val="none"/>
        </w:rPr>
        <w:t>ХҮ-020580 тоот “Хашаат Овоот Даваат” нэртэй талбайд 2024 онд хийгдэх геологи хайгуулын ажлын даалгавар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9148EF" w:rsidRPr="009148EF" w14:paraId="631F92BB" w14:textId="77777777" w:rsidTr="00414FDA">
        <w:tc>
          <w:tcPr>
            <w:tcW w:w="2830" w:type="dxa"/>
          </w:tcPr>
          <w:p w14:paraId="54605CC9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Судалгааны үе шат</w:t>
            </w:r>
          </w:p>
        </w:tc>
        <w:tc>
          <w:tcPr>
            <w:tcW w:w="6514" w:type="dxa"/>
          </w:tcPr>
          <w:p w14:paraId="0FD46B28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eastAsia="Times New Roman" w:hAnsi="Arial" w:cs="Arial"/>
                <w:b/>
                <w:sz w:val="24"/>
                <w:szCs w:val="24"/>
                <w:lang w:val="mn-MN" w:eastAsia="ru-RU"/>
              </w:rPr>
              <w:t>“</w:t>
            </w:r>
            <w:r w:rsidRPr="009148EF"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  <w:t xml:space="preserve">Монголросцветмет” ТӨҮГ-ын 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Төв аймгийн Заамар сумын нутагт орших Х</w:t>
            </w:r>
            <w:r w:rsidRPr="009148EF">
              <w:rPr>
                <w:rFonts w:ascii="Arial" w:hAnsi="Arial" w:cs="Arial"/>
                <w:sz w:val="24"/>
                <w:szCs w:val="24"/>
              </w:rPr>
              <w:t>V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-020580 тоот “Хашаат Овоот Даваат” нэртэй хайгуулын талбайн Хашаатын хөндийд геологи хайгуулын ажил гүйцэтгэх</w:t>
            </w:r>
          </w:p>
        </w:tc>
      </w:tr>
      <w:tr w:rsidR="009148EF" w:rsidRPr="009148EF" w14:paraId="2A24D8D2" w14:textId="77777777" w:rsidTr="00414FDA">
        <w:tc>
          <w:tcPr>
            <w:tcW w:w="2830" w:type="dxa"/>
          </w:tcPr>
          <w:p w14:paraId="4D4CE86C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Судалгаа явуулах хугацаа:</w:t>
            </w:r>
          </w:p>
        </w:tc>
        <w:tc>
          <w:tcPr>
            <w:tcW w:w="6514" w:type="dxa"/>
          </w:tcPr>
          <w:p w14:paraId="1A7D64EF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Эхлэх хугацаа: 2024 оны 3-р улиралд</w:t>
            </w:r>
          </w:p>
          <w:p w14:paraId="5795D54D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Дуусах хугацаа: Гэрээний хүчинтэй хугацаанд</w:t>
            </w:r>
          </w:p>
        </w:tc>
      </w:tr>
      <w:tr w:rsidR="009148EF" w:rsidRPr="009148EF" w14:paraId="4AAF39CD" w14:textId="77777777" w:rsidTr="00414FDA">
        <w:tc>
          <w:tcPr>
            <w:tcW w:w="2830" w:type="dxa"/>
          </w:tcPr>
          <w:p w14:paraId="629EAEB4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Судалгааны талбайн нэр:</w:t>
            </w:r>
          </w:p>
        </w:tc>
        <w:tc>
          <w:tcPr>
            <w:tcW w:w="6514" w:type="dxa"/>
          </w:tcPr>
          <w:p w14:paraId="7CA114FD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Төв аймгийн Заамар сумын нутагт орших ХV-020580 тоот тусгай зөвшөөрөлтэй Хашаат Овоот Даваат нэртэй хайгуулын талбайн Хашаатын хөндий.</w:t>
            </w:r>
          </w:p>
        </w:tc>
      </w:tr>
      <w:tr w:rsidR="009148EF" w:rsidRPr="009148EF" w14:paraId="764E13B0" w14:textId="77777777" w:rsidTr="00414FDA">
        <w:tc>
          <w:tcPr>
            <w:tcW w:w="2830" w:type="dxa"/>
          </w:tcPr>
          <w:p w14:paraId="3F494C1C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Судалгааны талбайн солбицол:</w:t>
            </w:r>
          </w:p>
        </w:tc>
        <w:tc>
          <w:tcPr>
            <w:tcW w:w="6514" w:type="dxa"/>
          </w:tcPr>
          <w:p w14:paraId="79F99174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Төв аймгийн Заамар сумын Өгөөмөр тосгоны төвөөс зүүн урд зүгт  30 км</w:t>
            </w:r>
          </w:p>
        </w:tc>
      </w:tr>
      <w:tr w:rsidR="009148EF" w:rsidRPr="009148EF" w14:paraId="14CBBDD8" w14:textId="77777777" w:rsidTr="00414FDA">
        <w:tc>
          <w:tcPr>
            <w:tcW w:w="2830" w:type="dxa"/>
          </w:tcPr>
          <w:p w14:paraId="2C562D37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Хөрөнгө оруулалтын эх үүсвэр:</w:t>
            </w:r>
          </w:p>
        </w:tc>
        <w:tc>
          <w:tcPr>
            <w:tcW w:w="6514" w:type="dxa"/>
          </w:tcPr>
          <w:p w14:paraId="01116E93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“Монголросцветмет” ТӨҮГ, өөрийн хөрөнгөөр</w:t>
            </w:r>
          </w:p>
        </w:tc>
      </w:tr>
      <w:tr w:rsidR="009148EF" w:rsidRPr="009148EF" w14:paraId="7215E72E" w14:textId="77777777" w:rsidTr="00414FDA">
        <w:tc>
          <w:tcPr>
            <w:tcW w:w="2830" w:type="dxa"/>
          </w:tcPr>
          <w:p w14:paraId="673EC309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Захиалагч байгууллага:</w:t>
            </w:r>
          </w:p>
        </w:tc>
        <w:tc>
          <w:tcPr>
            <w:tcW w:w="6514" w:type="dxa"/>
          </w:tcPr>
          <w:p w14:paraId="6DCD251E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“Монголросцветмет” ТӨҮГ</w:t>
            </w:r>
          </w:p>
        </w:tc>
      </w:tr>
    </w:tbl>
    <w:p w14:paraId="4D52D682" w14:textId="77777777" w:rsidR="009148EF" w:rsidRPr="009148EF" w:rsidRDefault="009148EF" w:rsidP="009148EF">
      <w:pPr>
        <w:spacing w:after="120" w:line="24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val="mn-MN"/>
          <w14:ligatures w14:val="none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148EF" w:rsidRPr="009148EF" w14:paraId="3F734B27" w14:textId="77777777" w:rsidTr="00414FDA">
        <w:tc>
          <w:tcPr>
            <w:tcW w:w="2830" w:type="dxa"/>
          </w:tcPr>
          <w:p w14:paraId="7DFC0A5F" w14:textId="77777777" w:rsidR="009148EF" w:rsidRPr="009148EF" w:rsidRDefault="009148EF" w:rsidP="009148EF">
            <w:pPr>
              <w:numPr>
                <w:ilvl w:val="0"/>
                <w:numId w:val="1"/>
              </w:numPr>
              <w:spacing w:line="276" w:lineRule="auto"/>
              <w:ind w:left="306" w:hanging="284"/>
              <w:contextualSpacing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Ажлын даалгавар өгөх үндэслэл</w:t>
            </w:r>
          </w:p>
        </w:tc>
        <w:tc>
          <w:tcPr>
            <w:tcW w:w="6515" w:type="dxa"/>
          </w:tcPr>
          <w:p w14:paraId="4926D3D9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48EF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Монголросцветмет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>” ТӨҮГ-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Бизнес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төлөвлөгөө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19A170D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48EF">
              <w:rPr>
                <w:rFonts w:ascii="Arial" w:hAnsi="Arial" w:cs="Arial"/>
                <w:sz w:val="24"/>
                <w:szCs w:val="24"/>
              </w:rPr>
              <w:t>20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24</w:t>
            </w:r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оны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худалдан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авалтын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төлөвлөгөө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Pr="009148EF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Монголросцветмет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>” ТӨҮГ-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Геологи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хайгуулын</w:t>
            </w:r>
            <w:proofErr w:type="spellEnd"/>
            <w:r w:rsidRPr="00914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48EF">
              <w:rPr>
                <w:rFonts w:ascii="Arial" w:hAnsi="Arial" w:cs="Arial"/>
                <w:sz w:val="24"/>
                <w:szCs w:val="24"/>
              </w:rPr>
              <w:t>төлөвлөгөө</w:t>
            </w:r>
            <w:proofErr w:type="spellEnd"/>
          </w:p>
        </w:tc>
      </w:tr>
      <w:tr w:rsidR="009148EF" w:rsidRPr="009148EF" w14:paraId="2C53F47D" w14:textId="77777777" w:rsidTr="00414FDA">
        <w:tc>
          <w:tcPr>
            <w:tcW w:w="2830" w:type="dxa"/>
          </w:tcPr>
          <w:p w14:paraId="4516F3B4" w14:textId="77777777" w:rsidR="009148EF" w:rsidRPr="009148EF" w:rsidRDefault="009148EF" w:rsidP="009148EF">
            <w:pPr>
              <w:numPr>
                <w:ilvl w:val="0"/>
                <w:numId w:val="1"/>
              </w:numPr>
              <w:spacing w:line="276" w:lineRule="auto"/>
              <w:ind w:left="306" w:hanging="284"/>
              <w:contextualSpacing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Ажлын зорилго, гарах үр дүн</w:t>
            </w:r>
          </w:p>
        </w:tc>
        <w:tc>
          <w:tcPr>
            <w:tcW w:w="6515" w:type="dxa"/>
          </w:tcPr>
          <w:p w14:paraId="1C9026BF" w14:textId="77777777" w:rsidR="009148EF" w:rsidRPr="009148EF" w:rsidRDefault="009148EF" w:rsidP="009148E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  <w:t>-Тус талбайн хүрээнд өмнөх онуудад хийгдсэн геологи хайгуулын ажлын үеийн мэдээлэл цуглуулах, цуглуулсан мэдээлэлийг боловсруулан судалж, цаашид тухайн талбайд ямар шатны хайгуулын ажлыг хэрхэн хийх тухай дүгнэлт гаргах.</w:t>
            </w:r>
          </w:p>
          <w:p w14:paraId="612B2582" w14:textId="77777777" w:rsidR="009148EF" w:rsidRPr="009148EF" w:rsidRDefault="009148EF" w:rsidP="009148E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  <w:t>-Геологи хайгуулын ажлын хэмжээг тооцоолох, хайгуулын торын нягтралыг оновчлох, хайгуулын өрөмдлөг хийх.</w:t>
            </w:r>
          </w:p>
          <w:p w14:paraId="4F4AC7F0" w14:textId="77777777" w:rsidR="009148EF" w:rsidRPr="009148EF" w:rsidRDefault="009148EF" w:rsidP="009148E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  <w:t xml:space="preserve">- 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>Өрөмдлөгийн үр дүнгээр алтны хуримтлал үүссэн талбайг ялгах, хурдас хуримтлалын зузаан, агуулгыг тодорхойлох.</w:t>
            </w:r>
          </w:p>
          <w:p w14:paraId="02E5289E" w14:textId="77777777" w:rsidR="009148EF" w:rsidRPr="009148EF" w:rsidRDefault="009148EF" w:rsidP="009148E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>- Эдгээрт үндэслэн урьдчилсан эдийн засгийн үр ашгийн тооцоо хийж дүгнэлт гаргах, үр дүнгийн тайлан боловсруулж ЭБМЗ-ийн хурлаар хэлэлцүүлэн дүгнэлт, тушаал гаргуулах,</w:t>
            </w:r>
          </w:p>
        </w:tc>
      </w:tr>
      <w:tr w:rsidR="009148EF" w:rsidRPr="009148EF" w14:paraId="18935A11" w14:textId="77777777" w:rsidTr="00414FDA">
        <w:tc>
          <w:tcPr>
            <w:tcW w:w="2830" w:type="dxa"/>
          </w:tcPr>
          <w:p w14:paraId="2BD73701" w14:textId="77777777" w:rsidR="009148EF" w:rsidRPr="009148EF" w:rsidRDefault="009148EF" w:rsidP="009148EF">
            <w:pPr>
              <w:numPr>
                <w:ilvl w:val="0"/>
                <w:numId w:val="1"/>
              </w:numPr>
              <w:spacing w:line="276" w:lineRule="auto"/>
              <w:ind w:left="306" w:hanging="284"/>
              <w:contextualSpacing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Судалгааны ажлын хөтөлбөр:</w:t>
            </w:r>
          </w:p>
        </w:tc>
        <w:tc>
          <w:tcPr>
            <w:tcW w:w="6515" w:type="dxa"/>
          </w:tcPr>
          <w:p w14:paraId="7A65F8CD" w14:textId="77777777" w:rsidR="009148EF" w:rsidRPr="009148EF" w:rsidRDefault="009148EF" w:rsidP="009148EF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Геологи хайгуулын  ажлын хүрээнд зайлшгүй хийж гүйцэтгэх ажлууд /гэхдээ үүгээр хязгаарлагдахгүй/:</w:t>
            </w:r>
          </w:p>
          <w:p w14:paraId="3506CFB4" w14:textId="77777777" w:rsidR="009148EF" w:rsidRPr="009148EF" w:rsidRDefault="009148EF" w:rsidP="009148E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  <w:lastRenderedPageBreak/>
              <w:t>- Өмнөх судалгааны ажлуудыг судлах, өрөмдлөг хийх шугам, цооногийн байршлыг сонгох</w:t>
            </w:r>
          </w:p>
          <w:p w14:paraId="615AF059" w14:textId="77777777" w:rsidR="009148EF" w:rsidRPr="009148EF" w:rsidRDefault="009148EF" w:rsidP="009148EF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Геологи хайгуулын болон тандан судалгааны өрөмдлөг,</w:t>
            </w:r>
          </w:p>
          <w:p w14:paraId="78C37CDE" w14:textId="77777777" w:rsidR="009148EF" w:rsidRPr="009148EF" w:rsidRDefault="009148EF" w:rsidP="009148EF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Цооногийн бичиглэл, дээжлэлтийн ажлууд</w:t>
            </w:r>
          </w:p>
          <w:p w14:paraId="7E9A381F" w14:textId="77777777" w:rsidR="009148EF" w:rsidRPr="009148EF" w:rsidRDefault="009148EF" w:rsidP="009148EF">
            <w:pPr>
              <w:tabs>
                <w:tab w:val="left" w:pos="118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 xml:space="preserve">- Суурин боловсруулалт </w:t>
            </w:r>
          </w:p>
          <w:p w14:paraId="7D67F79E" w14:textId="77777777" w:rsidR="009148EF" w:rsidRPr="009148EF" w:rsidRDefault="009148EF" w:rsidP="009148E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- Үр дүнд үндэслэн </w:t>
            </w:r>
            <w:r w:rsidRPr="009148EF"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  <w:t xml:space="preserve">үр дүнгийн тайлан боловсруулж 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>ЭБМЗ-ийн хурлаар хэлэлцүүлэн дүгнэлт, тушаал гаргуулах,</w:t>
            </w:r>
          </w:p>
        </w:tc>
      </w:tr>
      <w:tr w:rsidR="009148EF" w:rsidRPr="009148EF" w14:paraId="3FD668AB" w14:textId="77777777" w:rsidTr="00414FDA">
        <w:tc>
          <w:tcPr>
            <w:tcW w:w="2830" w:type="dxa"/>
          </w:tcPr>
          <w:p w14:paraId="67F306C7" w14:textId="77777777" w:rsidR="009148EF" w:rsidRPr="009148EF" w:rsidRDefault="009148EF" w:rsidP="009148EF">
            <w:pPr>
              <w:numPr>
                <w:ilvl w:val="0"/>
                <w:numId w:val="1"/>
              </w:numPr>
              <w:spacing w:line="276" w:lineRule="auto"/>
              <w:ind w:left="306" w:hanging="284"/>
              <w:contextualSpacing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Судалгааны ажлын арга зүй, аргачлал, дэс дараалал:</w:t>
            </w:r>
          </w:p>
        </w:tc>
        <w:tc>
          <w:tcPr>
            <w:tcW w:w="6515" w:type="dxa"/>
          </w:tcPr>
          <w:p w14:paraId="715800DE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/>
                <w:lang w:val="mn-MN"/>
              </w:rPr>
            </w:pPr>
            <w:r w:rsidRPr="009148EF"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/>
                <w:lang w:val="mn-MN"/>
              </w:rPr>
              <w:t>Хээрийн бэлтгэл ажил:</w:t>
            </w:r>
          </w:p>
          <w:p w14:paraId="58263929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Тухайн талбайн хэмжээнд өмнө хийгдсэн геологийн материалуудтай нэг бүрчлэн танилцах, цаашид хийгдэх  хайгуулын ажлын арга зүй, аргачлалыг нарийвчлан боловсруулах.</w:t>
            </w:r>
          </w:p>
          <w:p w14:paraId="4D6BC51E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 xml:space="preserve">- Өрөмдлөг хийх шугам, цооногуудыг төлөвлөн </w:t>
            </w: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тухайн жил бүрийнхээ хайгуулын ажлын төлөвлөгөөг ТӨҮГ-т танилцуулж АМГТГ болон хяналтын байгууллагаар батлуулах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  <w:p w14:paraId="3A75E6F7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 xml:space="preserve">- Байгаль орчныг хамгаалах төлөвлөгөөг тухайн жил бүртээ </w:t>
            </w: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Төв аймгийн Заамар сумын Засаг дарга, БОХУБайцаагчаар 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батлуулах</w:t>
            </w: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, байгаль орчны нөхөн сэргээлтийн барьцаа хөрөнгийг 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төлөвлөгөөнд тусгагдсаны дагуу</w:t>
            </w: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байршуулах, 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 xml:space="preserve">төлөвлөгөөг </w:t>
            </w: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Төв аймгийн БОАЖГ-т 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танилцуулах.</w:t>
            </w:r>
          </w:p>
          <w:p w14:paraId="582A6E1E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Хайгуулын талбайд геологи хайгуулын ажилд шаардагдах тоног төхөөрөмжийг тээвэрлэн аваачих, ажилчдын кемп байгуулан ажилд бэлэн болгох</w:t>
            </w:r>
          </w:p>
          <w:p w14:paraId="6ECF4D50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Дээрх ажлуудыг гүйцэтгэн төлөвлөлтийг “Монголросцветмет” ТӨҮГ-ын холбогдох албан тушаалтанд танилцуулан баталгаажуулах, хамтарсан хурлын тэмдэглэл үйлдэж актаар баталгаажуулах.</w:t>
            </w:r>
          </w:p>
          <w:p w14:paraId="21D5DCCB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Хээрийн судалгааны үе:</w:t>
            </w:r>
          </w:p>
          <w:p w14:paraId="24840C6C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“Монголросцветмет” ТӨҮГ-ын харъяа Шижир алт АҮ-ийн ХАБЭА-н журам, заавартай танилцаж, ажиллах зөвшөөрөл авах.</w:t>
            </w:r>
          </w:p>
          <w:p w14:paraId="78DD594E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Анхан шатны мэдээлэл, баримтыг цуглуулан, агаар сансрын зурагт тайлан боловсруулалтыг хийж, геологийн шалгуур үзүүлэлтүүд, шинж тэмдгүүдийг илрүүлэх.</w:t>
            </w:r>
          </w:p>
          <w:p w14:paraId="5EB80FE0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- Судалгааны талбайн геологийн тогтоц, гидрогеологийн нөхцөлийг иж бүрэн үнэлж, хайгуулын арга, аргачлалын дагуу цооног өрөмдлөгийн ажил явуулах,</w:t>
            </w:r>
          </w:p>
          <w:p w14:paraId="5645FF08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 xml:space="preserve">- Хайгуулын торын нягтрал нь 200х20м буюу </w:t>
            </w: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 xml:space="preserve">ордын нөөцийг </w:t>
            </w:r>
            <w:r w:rsidRPr="009148EF">
              <w:rPr>
                <w:rFonts w:ascii="Arial" w:eastAsia="Times New Roman" w:hAnsi="Arial" w:cs="Arial"/>
                <w:b/>
                <w:sz w:val="24"/>
                <w:szCs w:val="24"/>
                <w:lang w:val="mn-MN" w:eastAsia="ru-RU"/>
              </w:rPr>
              <w:t>бодитой /В/, боломжтой /С/</w:t>
            </w: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 xml:space="preserve"> зэргээр тооцох хэмжээний шаардлага хангасан байна.</w:t>
            </w:r>
          </w:p>
          <w:p w14:paraId="5655BD02" w14:textId="77777777" w:rsidR="009148EF" w:rsidRPr="009148EF" w:rsidRDefault="009148EF" w:rsidP="009148E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- Хайгуулын талбайн </w:t>
            </w:r>
            <w:r w:rsidRPr="009148EF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Хашаат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нэртэй хөндийн хэмжээнд тус бүр ул чулуулаг илрэх хүртэл гүнтэй цооног, нийт </w:t>
            </w:r>
            <w:r w:rsidRPr="009148EF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6000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т.м өрөмдлөгийн ажлыг технологийн дагуу өрөмдөх,</w:t>
            </w:r>
          </w:p>
          <w:p w14:paraId="3240CD2B" w14:textId="77777777" w:rsidR="009148EF" w:rsidRPr="009148EF" w:rsidRDefault="009148EF" w:rsidP="009148E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>- Тухайн Хашаат хөндийд өрөмдөх шаардлагагүй т.м илүү гарвал бусад хөндийд /Ж нь: Овоот/ шилжүүлэн өрөмдөх</w:t>
            </w:r>
          </w:p>
          <w:p w14:paraId="7B0BC37C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Цооногийн дээжлэлтийг зохих журмын дагуу явуулах, хяналтын дээжлэлт хийх, цооногийн холболт</w:t>
            </w: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 xml:space="preserve">хэмжилтийг ажил гүйцэтгэсэн хэсгүүдийг бүрэн хамруулан энэ чиглэлийн эрх бүхий байгууллагаар </w:t>
            </w: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200 га</w:t>
            </w: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-д гүйцэтгүүлэх,</w:t>
            </w:r>
          </w:p>
          <w:p w14:paraId="0D575639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Геологи хайгуулын ажил, өрөмдлөг хийгдсэн талбайн нөхөн сэргээлтийг хийж, сумын байгаль орчны асуудал хариуцсан мэргэжилтэнд хүлээлгэн өгөх, маягт №7-оор баталгаажуулах.</w:t>
            </w:r>
          </w:p>
          <w:p w14:paraId="6A938B04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Хээрийн ажлын үеийн өрөмдлөгийн журнал болон дээжлэлт, туршилтын ажлын анхдагч материалуудыг зохих журмын дагуу хүлээлгэн өгөх гэх мэт.</w:t>
            </w:r>
          </w:p>
          <w:p w14:paraId="39490F24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Суурин боловсруулалтын үе:</w:t>
            </w:r>
          </w:p>
          <w:p w14:paraId="42D6A721" w14:textId="77777777" w:rsidR="009148EF" w:rsidRPr="009148EF" w:rsidRDefault="009148EF" w:rsidP="009148E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eastAsia="Calibri" w:hAnsi="Arial" w:cs="Arial"/>
                <w:sz w:val="24"/>
                <w:szCs w:val="24"/>
                <w:lang w:val="mn-MN"/>
              </w:rPr>
              <w:t>- Геологи хайгуулын ажлын үр дүнгийн тайлан боловсруулах, хэрэв ашигт малтмалын нөөц тогтоогдсон бол ЭБМЗ-ийн хурлаар хэлэлцүүлэн дүгнэлт, тушаал гаргуулах,</w:t>
            </w:r>
          </w:p>
        </w:tc>
      </w:tr>
      <w:tr w:rsidR="009148EF" w:rsidRPr="009148EF" w14:paraId="762305C1" w14:textId="77777777" w:rsidTr="00414FDA">
        <w:tc>
          <w:tcPr>
            <w:tcW w:w="2830" w:type="dxa"/>
          </w:tcPr>
          <w:p w14:paraId="1F7A2D22" w14:textId="77777777" w:rsidR="009148EF" w:rsidRPr="009148EF" w:rsidRDefault="009148EF" w:rsidP="009148EF">
            <w:pPr>
              <w:numPr>
                <w:ilvl w:val="0"/>
                <w:numId w:val="1"/>
              </w:numPr>
              <w:spacing w:line="276" w:lineRule="auto"/>
              <w:ind w:left="306" w:hanging="284"/>
              <w:contextualSpacing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Мөрдөх хууль тогтоомж, стандарт, журам, эрх зүйн баримт бичгүүд:</w:t>
            </w:r>
          </w:p>
        </w:tc>
        <w:tc>
          <w:tcPr>
            <w:tcW w:w="6515" w:type="dxa"/>
          </w:tcPr>
          <w:p w14:paraId="2D222FFE" w14:textId="77777777" w:rsidR="009148EF" w:rsidRPr="009148EF" w:rsidRDefault="009148EF" w:rsidP="009148E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148EF">
              <w:rPr>
                <w:rFonts w:ascii="Arial" w:eastAsia="Calibri" w:hAnsi="Arial" w:cs="Arial"/>
                <w:sz w:val="24"/>
                <w:szCs w:val="24"/>
                <w:lang w:val="mn-MN" w:eastAsia="ru-RU"/>
              </w:rPr>
              <w:t>-Ашигт малтмалын тухай хууль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14:paraId="1397F76C" w14:textId="77777777" w:rsidR="009148EF" w:rsidRPr="009148EF" w:rsidRDefault="009148EF" w:rsidP="009148E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148EF">
              <w:rPr>
                <w:rFonts w:ascii="Arial" w:eastAsia="Calibri" w:hAnsi="Arial" w:cs="Arial"/>
                <w:sz w:val="24"/>
                <w:szCs w:val="24"/>
                <w:lang w:val="mn-MN" w:eastAsia="ru-RU"/>
              </w:rPr>
              <w:t>-Байгаль орчныг хамгаалах тухай хууль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14:paraId="47FB9D09" w14:textId="77777777" w:rsidR="009148EF" w:rsidRPr="009148EF" w:rsidRDefault="009148EF" w:rsidP="009148E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148EF">
              <w:rPr>
                <w:rFonts w:ascii="Arial" w:eastAsia="Calibri" w:hAnsi="Arial" w:cs="Arial"/>
                <w:sz w:val="24"/>
                <w:szCs w:val="24"/>
                <w:lang w:val="mn-MN" w:eastAsia="ru-RU"/>
              </w:rPr>
              <w:t xml:space="preserve">-Уул уурхайн сайдын 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mn-MN" w:eastAsia="ru-RU"/>
              </w:rPr>
              <w:t>5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  <w:t>оны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mn-MN" w:eastAsia="ru-RU"/>
              </w:rPr>
              <w:t>203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  <w:t>дугаар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  <w:t>т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mn-MN" w:eastAsia="ru-RU"/>
              </w:rPr>
              <w:t>ушаалаар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  <w:t>батлагдсан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“</w:t>
            </w:r>
            <w:r w:rsidRPr="009148EF">
              <w:rPr>
                <w:rFonts w:ascii="Arial" w:eastAsia="Calibri" w:hAnsi="Arial" w:cs="Arial"/>
                <w:sz w:val="24"/>
                <w:szCs w:val="24"/>
                <w:lang w:val="mn-MN" w:eastAsia="ru-RU"/>
              </w:rPr>
              <w:t>Ангилал, заавар батлах тухай</w:t>
            </w:r>
            <w:r w:rsidRPr="009148EF">
              <w:rPr>
                <w:rFonts w:ascii="Arial" w:eastAsia="Calibri" w:hAnsi="Arial" w:cs="Arial"/>
                <w:sz w:val="24"/>
                <w:szCs w:val="24"/>
                <w:lang w:eastAsia="ru-RU"/>
              </w:rPr>
              <w:t>”,</w:t>
            </w:r>
          </w:p>
          <w:p w14:paraId="1AC441F5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>-Бусад холбогдох журам, норм, стандартууд</w:t>
            </w:r>
          </w:p>
        </w:tc>
      </w:tr>
      <w:tr w:rsidR="009148EF" w:rsidRPr="009148EF" w14:paraId="0D8351BA" w14:textId="77777777" w:rsidTr="00414FDA">
        <w:tc>
          <w:tcPr>
            <w:tcW w:w="2830" w:type="dxa"/>
          </w:tcPr>
          <w:p w14:paraId="38A0AE55" w14:textId="77777777" w:rsidR="009148EF" w:rsidRPr="009148EF" w:rsidRDefault="009148EF" w:rsidP="009148EF">
            <w:pPr>
              <w:numPr>
                <w:ilvl w:val="0"/>
                <w:numId w:val="1"/>
              </w:numPr>
              <w:spacing w:line="276" w:lineRule="auto"/>
              <w:ind w:left="306" w:hanging="284"/>
              <w:contextualSpacing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t>Тавигдах шаардлага, тусгай нөхцөл</w:t>
            </w:r>
          </w:p>
        </w:tc>
        <w:tc>
          <w:tcPr>
            <w:tcW w:w="6515" w:type="dxa"/>
          </w:tcPr>
          <w:p w14:paraId="074CB80B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>-Тайлан, зөвлөмжийн бичиг баримт /</w:t>
            </w:r>
            <w:r w:rsidRPr="009148EF">
              <w:rPr>
                <w:rFonts w:ascii="Arial" w:hAnsi="Arial" w:cs="Arial"/>
                <w:sz w:val="24"/>
                <w:szCs w:val="24"/>
                <w:lang w:eastAsia="ru-RU"/>
              </w:rPr>
              <w:t xml:space="preserve">DWG, PDF file </w:t>
            </w: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 xml:space="preserve">болон </w:t>
            </w:r>
            <w:r w:rsidRPr="009148EF">
              <w:rPr>
                <w:rFonts w:ascii="Arial" w:hAnsi="Arial" w:cs="Arial"/>
                <w:sz w:val="24"/>
                <w:szCs w:val="24"/>
                <w:lang w:eastAsia="ru-RU"/>
              </w:rPr>
              <w:t>Word</w:t>
            </w: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 xml:space="preserve">, </w:t>
            </w:r>
            <w:r w:rsidRPr="009148EF">
              <w:rPr>
                <w:rFonts w:ascii="Arial" w:hAnsi="Arial" w:cs="Arial"/>
                <w:sz w:val="24"/>
                <w:szCs w:val="24"/>
                <w:lang w:eastAsia="ru-RU"/>
              </w:rPr>
              <w:t xml:space="preserve">Excel </w:t>
            </w: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>зэрэг бүхий л электрон хэлбэрээр/ нь Захиалагчийн өмч болох ба түүний зөвшөөрөлгүйгээр гуравдагч этгээдэд шилжүүлэхийг хориглоно.</w:t>
            </w:r>
          </w:p>
          <w:p w14:paraId="253D2436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lastRenderedPageBreak/>
              <w:t>-Геологи хайгуулын ажил хийх аж ахуйн нэгж, байгууллага нь шаардлагатай мэргэжилтэй боловсон хүчин, мэргэжлийн багаж тоног төхөөрөмж, өрмийн машинаар хангагдсан байна.</w:t>
            </w:r>
          </w:p>
          <w:p w14:paraId="35A2F785" w14:textId="77777777" w:rsidR="009148EF" w:rsidRPr="009148EF" w:rsidRDefault="009148EF" w:rsidP="009148EF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>-Хайгуул судалгааны ажлын тайлан, дүгнэлт, зөвлөмжүүдийн бичиг баримтын бүрдүүлэлт бичвэр нь олон улс болон Монгол улсад мөрдөгдөж буй стандарт, дүрэм журмын шаардлагад нийцүүлэн гүйцэтгэнэ.</w:t>
            </w:r>
          </w:p>
          <w:p w14:paraId="47FE833B" w14:textId="77777777" w:rsidR="009148EF" w:rsidRPr="009148EF" w:rsidRDefault="009148EF" w:rsidP="009148EF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>-Гүйцэтгэгч нь зохих шатны хяналтын байгуулагуудад танилцуулах, зөвшилцөх шаардлагатай бичиг баримтуудыг бүрдүүлэх ба үүнд гарах зардлыг дангаар хариуцна.</w:t>
            </w:r>
          </w:p>
          <w:p w14:paraId="09FD4714" w14:textId="77777777" w:rsidR="009148EF" w:rsidRPr="009148EF" w:rsidRDefault="009148EF" w:rsidP="009148EF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>- Гүйцэтгэгч нь хайгуулын ажлын жилийн тайлангуудыг дараа жилийн 02 дугаар сарын 15-ны дотор илгээн АМГТГ-т баталгаажуулах ажлыг гүйцэтгэнэ.</w:t>
            </w:r>
          </w:p>
          <w:p w14:paraId="549C792B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 w:eastAsia="ru-RU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 w:eastAsia="ru-RU"/>
              </w:rPr>
              <w:t>-Тайланд тусгагдах техникийн болон бусад аливаа шийдлүүдийг судалгааны ажлын явцад Захиалагчтай зөвшилцөх ба хамтарсан уулзалтын тэмдэглэлээр баталгаажуулна.</w:t>
            </w:r>
          </w:p>
          <w:p w14:paraId="11E15B96" w14:textId="77777777" w:rsidR="009148EF" w:rsidRPr="009148EF" w:rsidRDefault="009148EF" w:rsidP="009148E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- Ордын нөөцийн тооцоотой тайланд томилогдсон шинжээчийн гэрээг “Монголросцветмет ТӨҮГ байгуулах ба тайлан хэлэлцүүлэхтэй холбоотой бусад бүхий л зардлыг Гүйцэтгэгч хариуцна.</w:t>
            </w:r>
          </w:p>
        </w:tc>
      </w:tr>
      <w:tr w:rsidR="009148EF" w:rsidRPr="009148EF" w14:paraId="1359F49E" w14:textId="77777777" w:rsidTr="00414FDA">
        <w:tc>
          <w:tcPr>
            <w:tcW w:w="2830" w:type="dxa"/>
          </w:tcPr>
          <w:p w14:paraId="01E303F2" w14:textId="77777777" w:rsidR="009148EF" w:rsidRPr="009148EF" w:rsidRDefault="009148EF" w:rsidP="009148EF">
            <w:pPr>
              <w:numPr>
                <w:ilvl w:val="0"/>
                <w:numId w:val="1"/>
              </w:numPr>
              <w:ind w:left="306" w:hanging="284"/>
              <w:contextualSpacing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Хавсралт мэдээлэл</w:t>
            </w:r>
          </w:p>
        </w:tc>
        <w:tc>
          <w:tcPr>
            <w:tcW w:w="6515" w:type="dxa"/>
          </w:tcPr>
          <w:p w14:paraId="7D1B174E" w14:textId="77777777" w:rsidR="009148EF" w:rsidRPr="009148EF" w:rsidRDefault="009148EF" w:rsidP="00914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48EF">
              <w:rPr>
                <w:rFonts w:ascii="Arial" w:hAnsi="Arial" w:cs="Arial"/>
                <w:sz w:val="24"/>
                <w:szCs w:val="24"/>
                <w:lang w:val="mn-MN"/>
              </w:rPr>
              <w:t>Шаардлагатай мэдээллийг гүйцэтгэгчийн хүсэлтээр Захиалагчтай зөвшилцөн авч болно.</w:t>
            </w:r>
          </w:p>
        </w:tc>
      </w:tr>
    </w:tbl>
    <w:p w14:paraId="7D09FD61" w14:textId="77777777" w:rsidR="009148EF" w:rsidRPr="009148EF" w:rsidRDefault="009148EF" w:rsidP="009148EF">
      <w:pPr>
        <w:spacing w:after="120" w:line="24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val="mn-MN"/>
          <w14:ligatures w14:val="none"/>
        </w:rPr>
      </w:pPr>
    </w:p>
    <w:p w14:paraId="21AAB975" w14:textId="77777777" w:rsidR="00083004" w:rsidRPr="009148EF" w:rsidRDefault="00083004">
      <w:pPr>
        <w:rPr>
          <w:rFonts w:ascii="Arial" w:hAnsi="Arial" w:cs="Arial"/>
          <w:sz w:val="24"/>
          <w:szCs w:val="24"/>
        </w:rPr>
      </w:pPr>
    </w:p>
    <w:sectPr w:rsidR="00083004" w:rsidRPr="0091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F04F2"/>
    <w:multiLevelType w:val="hybridMultilevel"/>
    <w:tmpl w:val="E942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AA1"/>
    <w:multiLevelType w:val="hybridMultilevel"/>
    <w:tmpl w:val="91DC4D00"/>
    <w:lvl w:ilvl="0" w:tplc="88AA4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098909">
    <w:abstractNumId w:val="0"/>
  </w:num>
  <w:num w:numId="2" w16cid:durableId="13225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EF"/>
    <w:rsid w:val="00083004"/>
    <w:rsid w:val="007865E3"/>
    <w:rsid w:val="0091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4C33"/>
  <w15:chartTrackingRefBased/>
  <w15:docId w15:val="{4911462C-7AC6-4EF4-92D3-0F48BA8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9148EF"/>
    <w:pPr>
      <w:spacing w:after="0" w:line="240" w:lineRule="auto"/>
    </w:pPr>
    <w:rPr>
      <w:rFonts w:eastAsia="SimSun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148EF"/>
    <w:pPr>
      <w:spacing w:after="0" w:line="240" w:lineRule="auto"/>
    </w:pPr>
    <w:rPr>
      <w:rFonts w:eastAsia="SimSun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Batsaikhan Batmunkh</dc:creator>
  <cp:keywords/>
  <dc:description/>
  <cp:lastModifiedBy>Batsaikhan Batmunkh</cp:lastModifiedBy>
  <cp:revision>1</cp:revision>
  <dcterms:created xsi:type="dcterms:W3CDTF">2024-05-07T03:02:00Z</dcterms:created>
  <dcterms:modified xsi:type="dcterms:W3CDTF">2024-05-07T03:04:00Z</dcterms:modified>
</cp:coreProperties>
</file>